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2E" w:rsidRPr="00BC3861" w:rsidRDefault="009E212E" w:rsidP="006273F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BC3861">
        <w:rPr>
          <w:rFonts w:ascii="Arial" w:eastAsia="Times New Roman" w:hAnsi="Arial" w:cs="Arial"/>
          <w:b/>
          <w:sz w:val="28"/>
          <w:szCs w:val="28"/>
          <w:lang w:eastAsia="sl-SI"/>
        </w:rPr>
        <w:t>MESEČNO POROČILO O ŠTEVILU NOČITEV IN VPLAČANI TURISTIČNI TAKSI</w:t>
      </w:r>
    </w:p>
    <w:p w:rsidR="009E212E" w:rsidRPr="009E212E" w:rsidRDefault="009E212E" w:rsidP="009E21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E212E" w:rsidRPr="009E212E" w:rsidRDefault="009E212E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OPIS POSTOPKA</w:t>
      </w:r>
    </w:p>
    <w:p w:rsidR="009E212E" w:rsidRPr="009E212E" w:rsidRDefault="009E212E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sl-SI"/>
        </w:rPr>
        <w:t>AJPES</w:t>
      </w:r>
      <w:r w:rsidRPr="009E212E"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  <w:t xml:space="preserve"> </w:t>
      </w: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je s 1. 12. 2017 vzpostavil nov sistem </w:t>
      </w:r>
      <w:proofErr w:type="spellStart"/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eTurizem</w:t>
      </w:r>
      <w:proofErr w:type="spellEnd"/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poročanje podatkov o gostih in prenočitvah (iz knjige gostov) za namen vodenja evidence gostov, za namen spremljanja obračuna in plačila turistične takse ter za statistične namene.</w:t>
      </w:r>
    </w:p>
    <w:p w:rsidR="009E212E" w:rsidRPr="009E212E" w:rsidRDefault="009E212E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 novem se podatki poročajo samo prek spletnega portala AJPES in ne več ločeno Policiji, Statističnemu uradu Republike Slovenije (SURS) in občinam. </w:t>
      </w:r>
    </w:p>
    <w:p w:rsidR="009E212E" w:rsidRPr="009E212E" w:rsidRDefault="009E212E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Izvajalci nastanitvene dejavnosti oziroma gostitelji:</w:t>
      </w:r>
    </w:p>
    <w:p w:rsidR="009E212E" w:rsidRPr="009E212E" w:rsidRDefault="009E212E" w:rsidP="00BC3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dnevno poročajo</w:t>
      </w: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 podatke o gostih in prenočitvah - najpozneje v 12 urah po prihodu gosta,</w:t>
      </w:r>
    </w:p>
    <w:p w:rsidR="009E212E" w:rsidRPr="009E212E" w:rsidRDefault="009E212E" w:rsidP="00BC3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mesečno poročajo</w:t>
      </w: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 statistične podatke - za pretekli mesec.</w:t>
      </w:r>
    </w:p>
    <w:p w:rsidR="009E212E" w:rsidRPr="009E212E" w:rsidRDefault="009E212E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Vsebina podatkov iz knjige gostov, ki jih gostitelji poročajo prek spletnega portala AJPES, je opredeljena v </w:t>
      </w:r>
      <w:hyperlink r:id="rId5" w:history="1">
        <w:r w:rsidRPr="009E212E">
          <w:rPr>
            <w:rFonts w:ascii="Times New Roman" w:eastAsia="Times New Roman" w:hAnsi="Times New Roman" w:cs="Times New Roman"/>
            <w:color w:val="1174BA"/>
            <w:sz w:val="24"/>
            <w:szCs w:val="24"/>
            <w:lang w:eastAsia="sl-SI"/>
          </w:rPr>
          <w:t>Zakonu o prijavi prebivališča (ZPPreb-1)</w:t>
        </w:r>
      </w:hyperlink>
      <w:r w:rsidRPr="009E212E"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  <w:t xml:space="preserve">, </w:t>
      </w: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način posredovanja podatkov pa </w:t>
      </w:r>
      <w:r w:rsidRPr="009E212E"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  <w:t>v </w:t>
      </w:r>
      <w:hyperlink r:id="rId6" w:history="1">
        <w:r w:rsidRPr="009E212E">
          <w:rPr>
            <w:rFonts w:ascii="Times New Roman" w:eastAsia="Times New Roman" w:hAnsi="Times New Roman" w:cs="Times New Roman"/>
            <w:color w:val="1174BA"/>
            <w:sz w:val="24"/>
            <w:szCs w:val="24"/>
            <w:lang w:eastAsia="sl-SI"/>
          </w:rPr>
          <w:t>Pravilniku o prijavi in odjavi gostov</w:t>
        </w:r>
      </w:hyperlink>
      <w:r w:rsidRPr="009E212E"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  <w:t>.</w:t>
      </w:r>
    </w:p>
    <w:p w:rsidR="009E212E" w:rsidRPr="009E212E" w:rsidRDefault="009E212E" w:rsidP="00BC3861">
      <w:pPr>
        <w:shd w:val="clear" w:color="auto" w:fill="FFFFFF"/>
        <w:spacing w:before="300" w:after="225" w:line="450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ZAVEZANCI ZA POROČANJE</w:t>
      </w:r>
    </w:p>
    <w:p w:rsidR="009E212E" w:rsidRPr="00BC3861" w:rsidRDefault="009E212E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Zavezanci za poročanje so izvajalci nastanitvene dejavnosti (gostitelji oziroma od njih pooblaščene osebe), katerih nastanitveni obrati so vpisani v Register nastanitvenih obratov.</w:t>
      </w:r>
    </w:p>
    <w:p w:rsidR="009E212E" w:rsidRPr="009E212E" w:rsidRDefault="009E212E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Zavezanci za vpis nastanitvenega obrata v register so:</w:t>
      </w:r>
    </w:p>
    <w:p w:rsidR="009E212E" w:rsidRPr="009E212E" w:rsidRDefault="009E212E" w:rsidP="00BC38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gostinci (pravne osebe in samostojni podjetniki),</w:t>
      </w:r>
    </w:p>
    <w:p w:rsidR="009E212E" w:rsidRPr="009E212E" w:rsidRDefault="009E212E" w:rsidP="00BC38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sobodajalci,</w:t>
      </w:r>
    </w:p>
    <w:p w:rsidR="009E212E" w:rsidRPr="009E212E" w:rsidRDefault="009E212E" w:rsidP="00BC38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nosilci dopolnilne dejavnosti na kmetiji in</w:t>
      </w:r>
    </w:p>
    <w:p w:rsidR="009E212E" w:rsidRPr="009E212E" w:rsidRDefault="009E212E" w:rsidP="00BC38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upravljavci marin, ki gostom nudijo nastanitev v nastanitvenem obratu.</w:t>
      </w:r>
    </w:p>
    <w:p w:rsidR="009E212E" w:rsidRPr="00BC3861" w:rsidRDefault="009E212E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Zavezanci poročajo dnevne in mesečne podatke prek spletne aplikacije </w:t>
      </w:r>
      <w:proofErr w:type="spellStart"/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eTurizem</w:t>
      </w:r>
      <w:proofErr w:type="spellEnd"/>
      <w:r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oziroma spletnega servisa za vsak posamezni nastanitveni obrat, ki ga upravljajo.</w:t>
      </w:r>
    </w:p>
    <w:p w:rsidR="00125E8C" w:rsidRDefault="00125E8C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</w:pPr>
    </w:p>
    <w:p w:rsidR="00125E8C" w:rsidRPr="00125E8C" w:rsidRDefault="00125E8C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125E8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REGISTER NASTANITVENIH OBRATOV</w:t>
      </w:r>
    </w:p>
    <w:p w:rsidR="009E212E" w:rsidRPr="009E212E" w:rsidRDefault="00125E8C" w:rsidP="00BC386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P</w:t>
      </w:r>
      <w:r w:rsidR="009E212E"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ogoj za poročanje podatkov o gostih in prenočitvah v spletno aplikacijo </w:t>
      </w:r>
      <w:proofErr w:type="spellStart"/>
      <w:r w:rsidR="009E212E"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>eTurizem</w:t>
      </w:r>
      <w:proofErr w:type="spellEnd"/>
      <w:r w:rsidR="009E212E" w:rsidRPr="009E21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oziroma spletni servis je predhodni vpis nastanitvenega obrata v RNO.</w:t>
      </w:r>
    </w:p>
    <w:p w:rsidR="00125E8C" w:rsidRPr="00BC3861" w:rsidRDefault="00125E8C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 začetkom poročanja v aplikacijo </w:t>
      </w:r>
      <w:proofErr w:type="spellStart"/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eTurizem</w:t>
      </w:r>
      <w:proofErr w:type="spellEnd"/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mora gostitelj oziroma od njega pooblaščena oseba:</w:t>
      </w:r>
    </w:p>
    <w:p w:rsidR="00125E8C" w:rsidRPr="00125E8C" w:rsidRDefault="00125E8C" w:rsidP="00BC386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</w:pPr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pridobiti uporabniško ime in geslo za prijavo na portal AJPES z brezplačno</w:t>
      </w:r>
      <w:r w:rsidRPr="00125E8C"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  <w:t> </w:t>
      </w:r>
      <w:hyperlink r:id="rId7" w:history="1">
        <w:r w:rsidRPr="00125E8C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registracijo</w:t>
        </w:r>
      </w:hyperlink>
      <w:r w:rsidRPr="00125E8C"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  <w:t> </w:t>
      </w:r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(v kolikor še ni uporabnik portala AJPES),</w:t>
      </w:r>
    </w:p>
    <w:p w:rsidR="00125E8C" w:rsidRPr="00125E8C" w:rsidRDefault="00125E8C" w:rsidP="00BC386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</w:pPr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vpisati nastanitveni obrat v </w:t>
      </w:r>
      <w:hyperlink r:id="rId8" w:history="1">
        <w:r w:rsidRPr="00125E8C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Register nastanitvenih obratov</w:t>
        </w:r>
      </w:hyperlink>
      <w:r w:rsidRPr="00125E8C"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  <w:t> </w:t>
      </w:r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(RNO),</w:t>
      </w:r>
    </w:p>
    <w:p w:rsidR="00125E8C" w:rsidRPr="00BC3861" w:rsidRDefault="00125E8C" w:rsidP="00BC386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pridobiti </w:t>
      </w:r>
      <w:hyperlink r:id="rId9" w:history="1">
        <w:r w:rsidRPr="00BC3861">
          <w:rPr>
            <w:rStyle w:val="Hiperpovezav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l-SI"/>
          </w:rPr>
          <w:t>kvalificirano digitalno potrdilo</w:t>
        </w:r>
      </w:hyperlink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(KDP) za upravljanje z uporabniškimi pravicami oz. dodajanje poročevalcev v aplikaciji </w:t>
      </w:r>
      <w:proofErr w:type="spellStart"/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eTurizem</w:t>
      </w:r>
      <w:proofErr w:type="spellEnd"/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pred prvim poročanjem, nato se za samo oddajo podatkov KDP ne zahteva; s tem je omogočena oddaja podatkov tudi prek mobilnih naprav (telefonov, tabličnih računalnikov),</w:t>
      </w:r>
    </w:p>
    <w:p w:rsidR="00125E8C" w:rsidRPr="00BC3861" w:rsidRDefault="00125E8C" w:rsidP="00BC386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pridobiti pooblastilo za storitev »</w:t>
      </w:r>
      <w:proofErr w:type="spellStart"/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eTurizem</w:t>
      </w:r>
      <w:proofErr w:type="spellEnd"/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poročanje o nočitvah gostov v nastanitvenih obratih in statistiki« v kolikor bo upravljavec s pravicami pooblaščena oseba (generalno pooblastilo ne zadostuje) oz. se pooblastilo ne zahteva, v kolikor bo upravljavec gostitelj sam in ima KDP vpisan v </w:t>
      </w:r>
      <w:hyperlink r:id="rId10" w:history="1">
        <w:r w:rsidRPr="00BC3861">
          <w:rPr>
            <w:rStyle w:val="Hiperpovezav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l-SI"/>
          </w:rPr>
          <w:t>Evidenco digitalnih potrdil</w:t>
        </w:r>
      </w:hyperlink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 ter KDP dodan v </w:t>
      </w:r>
      <w:hyperlink r:id="rId11" w:history="1">
        <w:r w:rsidRPr="00BC3861">
          <w:rPr>
            <w:rStyle w:val="Hiperpovezav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l-SI"/>
          </w:rPr>
          <w:t>profil uporabnika</w:t>
        </w:r>
      </w:hyperlink>
      <w:r w:rsidRPr="00BC386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125E8C" w:rsidRDefault="00125E8C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</w:pPr>
    </w:p>
    <w:p w:rsidR="00125E8C" w:rsidRPr="00BC3861" w:rsidRDefault="00125E8C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BC386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Za navodila ali dodatne informacije se obrnite na:</w:t>
      </w:r>
    </w:p>
    <w:p w:rsidR="00125E8C" w:rsidRPr="009E212E" w:rsidRDefault="00125E8C" w:rsidP="00BC3861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</w:pPr>
      <w:hyperlink r:id="rId12" w:history="1">
        <w:r w:rsidRPr="009E212E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Agencijo Republike Slovenije za javnopravne evidence in storitve – AJPES</w:t>
        </w:r>
      </w:hyperlink>
      <w:r w:rsidRPr="009E212E"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  <w:t>.</w:t>
      </w:r>
    </w:p>
    <w:p w:rsidR="00125E8C" w:rsidRDefault="00125E8C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</w:pPr>
    </w:p>
    <w:p w:rsidR="00125E8C" w:rsidRDefault="00125E8C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</w:pPr>
    </w:p>
    <w:p w:rsidR="009E212E" w:rsidRPr="00BC3861" w:rsidRDefault="00125E8C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C386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VIŠINA TURISTIČNE TAKSE</w:t>
      </w:r>
    </w:p>
    <w:p w:rsidR="009E212E" w:rsidRPr="00BC3861" w:rsidRDefault="00BC3861" w:rsidP="00BC38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D646B"/>
          <w:sz w:val="24"/>
          <w:szCs w:val="24"/>
          <w:lang w:eastAsia="sl-SI"/>
        </w:rPr>
      </w:pPr>
      <w:r w:rsidRPr="00BC3861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sl-SI"/>
        </w:rPr>
        <w:t xml:space="preserve">ODLOK </w:t>
      </w:r>
      <w:r w:rsidRPr="00BC3861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sl-SI"/>
        </w:rPr>
        <w:t>o turistični taksi v občini Lenart</w:t>
      </w:r>
      <w:r w:rsidRPr="00BC3861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sl-SI"/>
        </w:rPr>
        <w:t xml:space="preserve">   </w:t>
      </w:r>
    </w:p>
    <w:p w:rsidR="009E212E" w:rsidRPr="009E212E" w:rsidRDefault="009E212E" w:rsidP="00BC38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D646B"/>
          <w:sz w:val="23"/>
          <w:szCs w:val="23"/>
          <w:lang w:eastAsia="sl-SI"/>
        </w:rPr>
      </w:pPr>
    </w:p>
    <w:p w:rsidR="0016476F" w:rsidRDefault="0016476F"/>
    <w:sectPr w:rsidR="0016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A75"/>
    <w:multiLevelType w:val="multilevel"/>
    <w:tmpl w:val="C742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740B5"/>
    <w:multiLevelType w:val="multilevel"/>
    <w:tmpl w:val="5104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147DC"/>
    <w:multiLevelType w:val="multilevel"/>
    <w:tmpl w:val="F49E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517F6"/>
    <w:multiLevelType w:val="multilevel"/>
    <w:tmpl w:val="B548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00CDE"/>
    <w:multiLevelType w:val="multilevel"/>
    <w:tmpl w:val="8B6E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B4B4A"/>
    <w:multiLevelType w:val="multilevel"/>
    <w:tmpl w:val="328E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D5F3D"/>
    <w:multiLevelType w:val="multilevel"/>
    <w:tmpl w:val="C03C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F0F9B"/>
    <w:multiLevelType w:val="multilevel"/>
    <w:tmpl w:val="D7C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D472D"/>
    <w:multiLevelType w:val="multilevel"/>
    <w:tmpl w:val="7762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507DD"/>
    <w:multiLevelType w:val="multilevel"/>
    <w:tmpl w:val="A07E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2E"/>
    <w:rsid w:val="00125E8C"/>
    <w:rsid w:val="0016476F"/>
    <w:rsid w:val="006273FF"/>
    <w:rsid w:val="009E212E"/>
    <w:rsid w:val="00B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9BBD"/>
  <w15:chartTrackingRefBased/>
  <w15:docId w15:val="{E0CE0AE2-A42E-4D32-892F-9E825B06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2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29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Registri/Drugi_registri/Register_nastanitvenih_obrat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jpes.si/nastavitve/uporabnik.asp" TargetMode="External"/><Relationship Id="rId12" Type="http://schemas.openxmlformats.org/officeDocument/2006/relationships/hyperlink" Target="https://www.ajpes.si/Statistike/Porocanje_o_gostih_in_prenocitvah/Splos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srs.si/Pis.web/pregledPredpisa?id=PRAV12718" TargetMode="External"/><Relationship Id="rId11" Type="http://schemas.openxmlformats.org/officeDocument/2006/relationships/hyperlink" Target="https://www.ajpes.si/pooblastila/po_cert.asp" TargetMode="External"/><Relationship Id="rId5" Type="http://schemas.openxmlformats.org/officeDocument/2006/relationships/hyperlink" Target="http://www.pisrs.si/Pis.web/pregledPredpisa?id=ZAKO6046" TargetMode="External"/><Relationship Id="rId10" Type="http://schemas.openxmlformats.org/officeDocument/2006/relationships/hyperlink" Target="https://www.ajpes.si/eED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pes.si/Elektronsko_podpisovanj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Lenart</dc:creator>
  <cp:keywords/>
  <dc:description/>
  <cp:lastModifiedBy/>
  <cp:revision>1</cp:revision>
  <dcterms:created xsi:type="dcterms:W3CDTF">2023-08-22T07:50:00Z</dcterms:created>
</cp:coreProperties>
</file>