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A5" w:rsidRPr="0095697A" w:rsidRDefault="00610CA5" w:rsidP="00610CA5">
      <w:pPr>
        <w:pStyle w:val="Glava"/>
        <w:rPr>
          <w:rFonts w:ascii="Georgia" w:hAnsi="Georgia"/>
          <w:sz w:val="22"/>
          <w:szCs w:val="22"/>
        </w:rPr>
      </w:pPr>
    </w:p>
    <w:p w:rsidR="00F81378" w:rsidRPr="0095697A" w:rsidRDefault="00F81378" w:rsidP="001D5C32">
      <w:pPr>
        <w:pStyle w:val="Glava"/>
        <w:jc w:val="center"/>
        <w:rPr>
          <w:rFonts w:ascii="Georgia" w:hAnsi="Georgia"/>
          <w:b/>
          <w:sz w:val="22"/>
          <w:szCs w:val="22"/>
        </w:rPr>
      </w:pPr>
    </w:p>
    <w:p w:rsidR="00F81378" w:rsidRPr="0095697A" w:rsidRDefault="00F81378" w:rsidP="001D5C32">
      <w:pPr>
        <w:pStyle w:val="Glava"/>
        <w:jc w:val="center"/>
        <w:rPr>
          <w:rFonts w:ascii="Georgia" w:hAnsi="Georgia"/>
          <w:b/>
          <w:sz w:val="22"/>
          <w:szCs w:val="22"/>
        </w:rPr>
      </w:pPr>
      <w:r w:rsidRPr="0095697A">
        <w:rPr>
          <w:rFonts w:ascii="Georgia" w:hAnsi="Georgia"/>
          <w:b/>
          <w:sz w:val="22"/>
          <w:szCs w:val="22"/>
        </w:rPr>
        <w:t>NAVODILA ZA PRIPRAVO PONUDBE</w:t>
      </w:r>
    </w:p>
    <w:p w:rsidR="00A02021" w:rsidRPr="0095697A" w:rsidRDefault="00A02021" w:rsidP="00A02021">
      <w:pPr>
        <w:rPr>
          <w:rFonts w:ascii="Georgia" w:hAnsi="Georgia"/>
          <w:sz w:val="22"/>
          <w:szCs w:val="22"/>
        </w:rPr>
      </w:pPr>
    </w:p>
    <w:p w:rsidR="007E0D16" w:rsidRPr="0095697A" w:rsidRDefault="007E0D16" w:rsidP="00DB6C62">
      <w:pPr>
        <w:spacing w:line="276" w:lineRule="auto"/>
        <w:rPr>
          <w:rFonts w:ascii="Georgia" w:hAnsi="Georgia"/>
          <w:sz w:val="22"/>
          <w:szCs w:val="22"/>
        </w:rPr>
      </w:pPr>
    </w:p>
    <w:p w:rsidR="007E0D16" w:rsidRPr="0095697A" w:rsidRDefault="007E0D16" w:rsidP="00DB6C62">
      <w:pPr>
        <w:spacing w:line="276" w:lineRule="auto"/>
        <w:rPr>
          <w:rFonts w:ascii="Georgia" w:hAnsi="Georgia"/>
          <w:sz w:val="22"/>
          <w:szCs w:val="22"/>
        </w:rPr>
      </w:pPr>
    </w:p>
    <w:p w:rsidR="007E0D16" w:rsidRPr="0095697A" w:rsidRDefault="007E0D16" w:rsidP="00DB6C62">
      <w:pPr>
        <w:spacing w:line="276" w:lineRule="auto"/>
        <w:rPr>
          <w:rFonts w:ascii="Georgia" w:hAnsi="Georgia"/>
          <w:b/>
          <w:sz w:val="22"/>
          <w:szCs w:val="22"/>
        </w:rPr>
      </w:pPr>
      <w:r w:rsidRPr="0095697A">
        <w:rPr>
          <w:rFonts w:ascii="Georgia" w:hAnsi="Georgia"/>
          <w:b/>
          <w:sz w:val="22"/>
          <w:szCs w:val="22"/>
        </w:rPr>
        <w:t>OSNOVNI PODATKI O NAROČILU</w:t>
      </w:r>
    </w:p>
    <w:p w:rsidR="00F81378" w:rsidRPr="0095697A" w:rsidRDefault="00F81378" w:rsidP="00F81378">
      <w:pPr>
        <w:pStyle w:val="Naslov1"/>
        <w:numPr>
          <w:ilvl w:val="0"/>
          <w:numId w:val="0"/>
        </w:numPr>
        <w:ind w:left="357" w:hanging="357"/>
        <w:rPr>
          <w:rFonts w:ascii="Georgia" w:hAnsi="Georgia"/>
          <w:sz w:val="22"/>
          <w:szCs w:val="22"/>
        </w:rPr>
      </w:pPr>
      <w:bookmarkStart w:id="0" w:name="_Toc316384928"/>
      <w:bookmarkStart w:id="1" w:name="_Toc394661861"/>
    </w:p>
    <w:p w:rsidR="00095481" w:rsidRPr="0095697A" w:rsidRDefault="00095481" w:rsidP="00095481">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Podatki o naročniku</w:t>
      </w:r>
    </w:p>
    <w:p w:rsidR="00095481" w:rsidRPr="0095697A" w:rsidRDefault="00095481" w:rsidP="00095481">
      <w:pPr>
        <w:keepNext/>
        <w:outlineLvl w:val="0"/>
        <w:rPr>
          <w:rFonts w:ascii="Georgia" w:eastAsia="Times New Roman" w:hAnsi="Georgia" w:cs="Times New Roman"/>
          <w:b/>
          <w:bCs/>
          <w:kern w:val="32"/>
          <w:sz w:val="22"/>
          <w:szCs w:val="22"/>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9"/>
        <w:gridCol w:w="4442"/>
      </w:tblGrid>
      <w:tr w:rsidR="00095481" w:rsidRPr="0095697A" w:rsidTr="005F2502">
        <w:tc>
          <w:tcPr>
            <w:tcW w:w="4489" w:type="dxa"/>
            <w:shd w:val="clear" w:color="auto" w:fill="auto"/>
          </w:tcPr>
          <w:p w:rsidR="00095481" w:rsidRPr="0095697A" w:rsidRDefault="00095481" w:rsidP="005F2502">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Naročnik:</w:t>
            </w:r>
          </w:p>
          <w:p w:rsidR="00095481" w:rsidRPr="0095697A" w:rsidRDefault="00095481" w:rsidP="005F2502">
            <w:pPr>
              <w:rPr>
                <w:rFonts w:ascii="Georgia" w:hAnsi="Georgia"/>
                <w:sz w:val="22"/>
                <w:szCs w:val="22"/>
              </w:rPr>
            </w:pPr>
          </w:p>
        </w:tc>
        <w:tc>
          <w:tcPr>
            <w:tcW w:w="4442" w:type="dxa"/>
            <w:shd w:val="clear" w:color="auto" w:fill="auto"/>
            <w:vAlign w:val="center"/>
          </w:tcPr>
          <w:p w:rsidR="00832FA5" w:rsidRDefault="00EC69D2" w:rsidP="009251BE">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OBČINA LENART</w:t>
            </w:r>
          </w:p>
          <w:p w:rsidR="00EC69D2" w:rsidRDefault="00EC69D2" w:rsidP="009251BE">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Trg osvoboditve 7</w:t>
            </w:r>
          </w:p>
          <w:p w:rsidR="00EC69D2" w:rsidRPr="0095697A" w:rsidRDefault="00EC69D2" w:rsidP="009251BE">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2230 Lenart</w:t>
            </w:r>
          </w:p>
        </w:tc>
      </w:tr>
      <w:tr w:rsidR="00095481" w:rsidRPr="0095697A" w:rsidTr="005F2502">
        <w:tc>
          <w:tcPr>
            <w:tcW w:w="4489" w:type="dxa"/>
            <w:shd w:val="clear" w:color="auto" w:fill="auto"/>
            <w:vAlign w:val="center"/>
          </w:tcPr>
          <w:p w:rsidR="00095481" w:rsidRPr="0095697A" w:rsidRDefault="00095481" w:rsidP="005F2502">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e-naslov kontaktne osebe naročnika:</w:t>
            </w:r>
          </w:p>
          <w:p w:rsidR="00095481" w:rsidRPr="0095697A" w:rsidRDefault="00095481" w:rsidP="005F2502">
            <w:pPr>
              <w:rPr>
                <w:rFonts w:ascii="Georgia" w:hAnsi="Georgia"/>
                <w:sz w:val="22"/>
                <w:szCs w:val="22"/>
              </w:rPr>
            </w:pPr>
          </w:p>
        </w:tc>
        <w:tc>
          <w:tcPr>
            <w:tcW w:w="4442" w:type="dxa"/>
            <w:shd w:val="clear" w:color="auto" w:fill="auto"/>
            <w:vAlign w:val="center"/>
          </w:tcPr>
          <w:p w:rsidR="00095481" w:rsidRDefault="008A0682" w:rsidP="00ED461F">
            <w:pPr>
              <w:keepNext/>
              <w:outlineLvl w:val="0"/>
              <w:rPr>
                <w:rFonts w:ascii="Georgia" w:eastAsia="Times New Roman" w:hAnsi="Georgia" w:cs="Times New Roman"/>
                <w:bCs/>
                <w:kern w:val="32"/>
                <w:sz w:val="22"/>
                <w:szCs w:val="22"/>
              </w:rPr>
            </w:pPr>
            <w:hyperlink r:id="rId8" w:history="1">
              <w:r w:rsidR="00EC69D2" w:rsidRPr="002C5491">
                <w:rPr>
                  <w:rStyle w:val="Hiperpovezava"/>
                  <w:rFonts w:ascii="Georgia" w:eastAsia="Times New Roman" w:hAnsi="Georgia" w:cs="Times New Roman"/>
                  <w:bCs/>
                  <w:kern w:val="32"/>
                  <w:sz w:val="22"/>
                  <w:szCs w:val="22"/>
                </w:rPr>
                <w:t>avgust.zavernik@lenart.si</w:t>
              </w:r>
            </w:hyperlink>
          </w:p>
          <w:p w:rsidR="00EC69D2" w:rsidRPr="0095697A" w:rsidRDefault="00EC69D2" w:rsidP="00ED461F">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martin.breznik@lenart.si</w:t>
            </w:r>
          </w:p>
        </w:tc>
      </w:tr>
      <w:tr w:rsidR="00095481" w:rsidRPr="0095697A" w:rsidTr="005F2502">
        <w:tc>
          <w:tcPr>
            <w:tcW w:w="4489" w:type="dxa"/>
            <w:shd w:val="clear" w:color="auto" w:fill="auto"/>
            <w:vAlign w:val="center"/>
          </w:tcPr>
          <w:p w:rsidR="00095481" w:rsidRPr="0095697A" w:rsidRDefault="00095481" w:rsidP="005F2502">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Datum oddaje ponudb:</w:t>
            </w:r>
          </w:p>
          <w:p w:rsidR="00095481" w:rsidRPr="0095697A" w:rsidRDefault="00095481" w:rsidP="005F2502">
            <w:pPr>
              <w:rPr>
                <w:rFonts w:ascii="Georgia" w:hAnsi="Georgia"/>
                <w:sz w:val="22"/>
                <w:szCs w:val="22"/>
              </w:rPr>
            </w:pPr>
          </w:p>
        </w:tc>
        <w:tc>
          <w:tcPr>
            <w:tcW w:w="4442" w:type="dxa"/>
            <w:shd w:val="clear" w:color="auto" w:fill="auto"/>
            <w:vAlign w:val="center"/>
          </w:tcPr>
          <w:p w:rsidR="00095481" w:rsidRPr="0095697A" w:rsidRDefault="00EC69D2" w:rsidP="00DF5A19">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21</w:t>
            </w:r>
            <w:r w:rsidR="00387CF9" w:rsidRPr="0095697A">
              <w:rPr>
                <w:rFonts w:ascii="Georgia" w:eastAsia="Times New Roman" w:hAnsi="Georgia" w:cs="Times New Roman"/>
                <w:bCs/>
                <w:kern w:val="32"/>
                <w:sz w:val="22"/>
                <w:szCs w:val="22"/>
              </w:rPr>
              <w:t xml:space="preserve">. </w:t>
            </w:r>
            <w:r w:rsidR="00D415ED">
              <w:rPr>
                <w:rFonts w:ascii="Georgia" w:eastAsia="Times New Roman" w:hAnsi="Georgia" w:cs="Times New Roman"/>
                <w:bCs/>
                <w:kern w:val="32"/>
                <w:sz w:val="22"/>
                <w:szCs w:val="22"/>
              </w:rPr>
              <w:t>7</w:t>
            </w:r>
            <w:r>
              <w:rPr>
                <w:rFonts w:ascii="Georgia" w:eastAsia="Times New Roman" w:hAnsi="Georgia" w:cs="Times New Roman"/>
                <w:bCs/>
                <w:kern w:val="32"/>
                <w:sz w:val="22"/>
                <w:szCs w:val="22"/>
              </w:rPr>
              <w:t>. 2016 do 9</w:t>
            </w:r>
            <w:r w:rsidR="00387CF9" w:rsidRPr="0095697A">
              <w:rPr>
                <w:rFonts w:ascii="Georgia" w:eastAsia="Times New Roman" w:hAnsi="Georgia" w:cs="Times New Roman"/>
                <w:bCs/>
                <w:kern w:val="32"/>
                <w:sz w:val="22"/>
                <w:szCs w:val="22"/>
              </w:rPr>
              <w:t>:</w:t>
            </w:r>
            <w:r w:rsidR="00DF5A19" w:rsidRPr="0095697A">
              <w:rPr>
                <w:rFonts w:ascii="Georgia" w:eastAsia="Times New Roman" w:hAnsi="Georgia" w:cs="Times New Roman"/>
                <w:bCs/>
                <w:kern w:val="32"/>
                <w:sz w:val="22"/>
                <w:szCs w:val="22"/>
              </w:rPr>
              <w:t>0</w:t>
            </w:r>
            <w:r w:rsidR="00387CF9" w:rsidRPr="0095697A">
              <w:rPr>
                <w:rFonts w:ascii="Georgia" w:eastAsia="Times New Roman" w:hAnsi="Georgia" w:cs="Times New Roman"/>
                <w:bCs/>
                <w:kern w:val="32"/>
                <w:sz w:val="22"/>
                <w:szCs w:val="22"/>
              </w:rPr>
              <w:t>0</w:t>
            </w:r>
            <w:r w:rsidR="005F2502" w:rsidRPr="0095697A">
              <w:rPr>
                <w:rFonts w:ascii="Georgia" w:eastAsia="Times New Roman" w:hAnsi="Georgia" w:cs="Times New Roman"/>
                <w:bCs/>
                <w:kern w:val="32"/>
                <w:sz w:val="22"/>
                <w:szCs w:val="22"/>
              </w:rPr>
              <w:t xml:space="preserve"> ure</w:t>
            </w:r>
          </w:p>
        </w:tc>
      </w:tr>
      <w:tr w:rsidR="00095481" w:rsidRPr="0095697A" w:rsidTr="005F2502">
        <w:tc>
          <w:tcPr>
            <w:tcW w:w="4489" w:type="dxa"/>
            <w:shd w:val="clear" w:color="auto" w:fill="auto"/>
            <w:vAlign w:val="center"/>
          </w:tcPr>
          <w:p w:rsidR="00095481" w:rsidRPr="0095697A" w:rsidRDefault="00095481" w:rsidP="005F2502">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Javno odpiranje ponudb:</w:t>
            </w:r>
          </w:p>
          <w:p w:rsidR="00095481" w:rsidRPr="0095697A" w:rsidRDefault="00095481" w:rsidP="005F2502">
            <w:pPr>
              <w:rPr>
                <w:rFonts w:ascii="Georgia" w:hAnsi="Georgia"/>
                <w:sz w:val="22"/>
                <w:szCs w:val="22"/>
              </w:rPr>
            </w:pPr>
          </w:p>
        </w:tc>
        <w:tc>
          <w:tcPr>
            <w:tcW w:w="4442" w:type="dxa"/>
            <w:shd w:val="clear" w:color="auto" w:fill="auto"/>
            <w:vAlign w:val="center"/>
          </w:tcPr>
          <w:p w:rsidR="00095481" w:rsidRPr="0095697A" w:rsidRDefault="00EC69D2" w:rsidP="00F71552">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21</w:t>
            </w:r>
            <w:r w:rsidR="00387CF9" w:rsidRPr="0095697A">
              <w:rPr>
                <w:rFonts w:ascii="Georgia" w:eastAsia="Times New Roman" w:hAnsi="Georgia" w:cs="Times New Roman"/>
                <w:bCs/>
                <w:kern w:val="32"/>
                <w:sz w:val="22"/>
                <w:szCs w:val="22"/>
              </w:rPr>
              <w:t xml:space="preserve">. </w:t>
            </w:r>
            <w:r w:rsidR="00D415ED">
              <w:rPr>
                <w:rFonts w:ascii="Georgia" w:eastAsia="Times New Roman" w:hAnsi="Georgia" w:cs="Times New Roman"/>
                <w:bCs/>
                <w:kern w:val="32"/>
                <w:sz w:val="22"/>
                <w:szCs w:val="22"/>
              </w:rPr>
              <w:t>7</w:t>
            </w:r>
            <w:r>
              <w:rPr>
                <w:rFonts w:ascii="Georgia" w:eastAsia="Times New Roman" w:hAnsi="Georgia" w:cs="Times New Roman"/>
                <w:bCs/>
                <w:kern w:val="32"/>
                <w:sz w:val="22"/>
                <w:szCs w:val="22"/>
              </w:rPr>
              <w:t>. 2016 ob 10</w:t>
            </w:r>
            <w:r w:rsidR="00387CF9" w:rsidRPr="0095697A">
              <w:rPr>
                <w:rFonts w:ascii="Georgia" w:eastAsia="Times New Roman" w:hAnsi="Georgia" w:cs="Times New Roman"/>
                <w:bCs/>
                <w:kern w:val="32"/>
                <w:sz w:val="22"/>
                <w:szCs w:val="22"/>
              </w:rPr>
              <w:t>:00 uri</w:t>
            </w:r>
          </w:p>
        </w:tc>
      </w:tr>
      <w:tr w:rsidR="00095481" w:rsidRPr="0095697A" w:rsidTr="005F2502">
        <w:tc>
          <w:tcPr>
            <w:tcW w:w="4489" w:type="dxa"/>
            <w:shd w:val="clear" w:color="auto" w:fill="auto"/>
            <w:vAlign w:val="center"/>
          </w:tcPr>
          <w:p w:rsidR="00095481" w:rsidRPr="0095697A" w:rsidRDefault="00095481" w:rsidP="005F2502">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Rok za postavitev vprašanj:</w:t>
            </w:r>
          </w:p>
          <w:p w:rsidR="00095481" w:rsidRPr="0095697A" w:rsidRDefault="00095481" w:rsidP="005F2502">
            <w:pPr>
              <w:rPr>
                <w:rFonts w:ascii="Georgia" w:hAnsi="Georgia"/>
                <w:sz w:val="22"/>
                <w:szCs w:val="22"/>
              </w:rPr>
            </w:pPr>
          </w:p>
        </w:tc>
        <w:tc>
          <w:tcPr>
            <w:tcW w:w="4442" w:type="dxa"/>
            <w:shd w:val="clear" w:color="auto" w:fill="auto"/>
            <w:vAlign w:val="center"/>
          </w:tcPr>
          <w:p w:rsidR="00095481" w:rsidRPr="0095697A" w:rsidRDefault="00EC69D2" w:rsidP="00ED461F">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15</w:t>
            </w:r>
            <w:r w:rsidR="002F7A2B">
              <w:rPr>
                <w:rFonts w:ascii="Georgia" w:eastAsia="Times New Roman" w:hAnsi="Georgia" w:cs="Times New Roman"/>
                <w:bCs/>
                <w:kern w:val="32"/>
                <w:sz w:val="22"/>
                <w:szCs w:val="22"/>
              </w:rPr>
              <w:t>. 7</w:t>
            </w:r>
            <w:r w:rsidR="005F2502" w:rsidRPr="0095697A">
              <w:rPr>
                <w:rFonts w:ascii="Georgia" w:eastAsia="Times New Roman" w:hAnsi="Georgia" w:cs="Times New Roman"/>
                <w:bCs/>
                <w:kern w:val="32"/>
                <w:sz w:val="22"/>
                <w:szCs w:val="22"/>
              </w:rPr>
              <w:t>. 2016 do 10:00 ure</w:t>
            </w:r>
          </w:p>
        </w:tc>
      </w:tr>
      <w:tr w:rsidR="00095481" w:rsidRPr="0095697A" w:rsidTr="005F2502">
        <w:tc>
          <w:tcPr>
            <w:tcW w:w="4489" w:type="dxa"/>
            <w:shd w:val="clear" w:color="auto" w:fill="auto"/>
            <w:vAlign w:val="center"/>
          </w:tcPr>
          <w:p w:rsidR="00095481" w:rsidRPr="0095697A" w:rsidRDefault="00095481" w:rsidP="005F2502">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Rok za izvedbo in trajanje javnega naročila:</w:t>
            </w:r>
          </w:p>
          <w:p w:rsidR="00095481" w:rsidRPr="0095697A" w:rsidRDefault="00095481" w:rsidP="005F2502">
            <w:pPr>
              <w:rPr>
                <w:rFonts w:ascii="Georgia" w:hAnsi="Georgia"/>
                <w:sz w:val="22"/>
                <w:szCs w:val="22"/>
              </w:rPr>
            </w:pPr>
          </w:p>
        </w:tc>
        <w:tc>
          <w:tcPr>
            <w:tcW w:w="4442" w:type="dxa"/>
            <w:shd w:val="clear" w:color="auto" w:fill="auto"/>
            <w:vAlign w:val="center"/>
          </w:tcPr>
          <w:p w:rsidR="00095481" w:rsidRPr="0095697A" w:rsidRDefault="00EC69D2" w:rsidP="00ED461F">
            <w:pPr>
              <w:keepNext/>
              <w:outlineLvl w:val="0"/>
              <w:rPr>
                <w:rFonts w:ascii="Georgia" w:eastAsia="Times New Roman" w:hAnsi="Georgia" w:cs="Times New Roman"/>
                <w:bCs/>
                <w:kern w:val="32"/>
                <w:sz w:val="22"/>
                <w:szCs w:val="22"/>
              </w:rPr>
            </w:pPr>
            <w:r>
              <w:rPr>
                <w:rFonts w:ascii="Georgia" w:eastAsia="Times New Roman" w:hAnsi="Georgia" w:cs="Times New Roman"/>
                <w:bCs/>
                <w:kern w:val="32"/>
                <w:sz w:val="22"/>
                <w:szCs w:val="22"/>
              </w:rPr>
              <w:t>Petnajst  ( 15 ) mesecev</w:t>
            </w:r>
          </w:p>
        </w:tc>
      </w:tr>
    </w:tbl>
    <w:p w:rsidR="00095481" w:rsidRPr="0095697A" w:rsidRDefault="00095481" w:rsidP="00095481">
      <w:pPr>
        <w:rPr>
          <w:rFonts w:ascii="Georgia" w:hAnsi="Georgia"/>
          <w:sz w:val="22"/>
          <w:szCs w:val="22"/>
        </w:rPr>
      </w:pPr>
    </w:p>
    <w:p w:rsidR="00095481" w:rsidRPr="0095697A" w:rsidRDefault="00095481" w:rsidP="00095481">
      <w:pPr>
        <w:rPr>
          <w:rFonts w:ascii="Georgia" w:hAnsi="Georgia"/>
          <w:sz w:val="22"/>
          <w:szCs w:val="22"/>
        </w:rPr>
      </w:pPr>
    </w:p>
    <w:p w:rsidR="00F043E6" w:rsidRPr="0095697A" w:rsidRDefault="00F043E6" w:rsidP="00F81378">
      <w:pPr>
        <w:pStyle w:val="Naslov1"/>
        <w:numPr>
          <w:ilvl w:val="0"/>
          <w:numId w:val="0"/>
        </w:numPr>
        <w:ind w:left="357" w:hanging="357"/>
        <w:rPr>
          <w:rFonts w:ascii="Georgia" w:hAnsi="Georgia"/>
          <w:sz w:val="22"/>
          <w:szCs w:val="22"/>
        </w:rPr>
      </w:pPr>
    </w:p>
    <w:p w:rsidR="00F81378" w:rsidRPr="0095697A" w:rsidRDefault="00F81378" w:rsidP="00F81378">
      <w:pPr>
        <w:pStyle w:val="Naslov1"/>
        <w:numPr>
          <w:ilvl w:val="0"/>
          <w:numId w:val="0"/>
        </w:numPr>
        <w:ind w:left="357" w:hanging="357"/>
        <w:rPr>
          <w:rFonts w:ascii="Georgia" w:hAnsi="Georgia"/>
          <w:sz w:val="22"/>
          <w:szCs w:val="22"/>
        </w:rPr>
      </w:pPr>
      <w:r w:rsidRPr="0095697A">
        <w:rPr>
          <w:rFonts w:ascii="Georgia" w:hAnsi="Georgia"/>
          <w:sz w:val="22"/>
          <w:szCs w:val="22"/>
        </w:rPr>
        <w:t>Predmet</w:t>
      </w:r>
    </w:p>
    <w:p w:rsidR="00095481" w:rsidRPr="0095697A" w:rsidRDefault="00095481" w:rsidP="00095481">
      <w:pPr>
        <w:rPr>
          <w:rFonts w:ascii="Georgia" w:hAnsi="Georgia"/>
          <w:sz w:val="22"/>
          <w:szCs w:val="22"/>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4"/>
        <w:gridCol w:w="4447"/>
      </w:tblGrid>
      <w:tr w:rsidR="00F1796F" w:rsidRPr="0095697A" w:rsidTr="00F71552">
        <w:tc>
          <w:tcPr>
            <w:tcW w:w="4484" w:type="dxa"/>
            <w:shd w:val="clear" w:color="auto" w:fill="auto"/>
            <w:vAlign w:val="center"/>
          </w:tcPr>
          <w:p w:rsidR="00F1796F" w:rsidRPr="0095697A" w:rsidRDefault="00F1796F" w:rsidP="005F2502">
            <w:pPr>
              <w:pStyle w:val="Naslov1"/>
              <w:numPr>
                <w:ilvl w:val="0"/>
                <w:numId w:val="0"/>
              </w:numPr>
              <w:rPr>
                <w:rFonts w:ascii="Georgia" w:hAnsi="Georgia"/>
                <w:sz w:val="22"/>
                <w:szCs w:val="22"/>
              </w:rPr>
            </w:pPr>
            <w:r w:rsidRPr="0095697A">
              <w:rPr>
                <w:rFonts w:ascii="Georgia" w:hAnsi="Georgia"/>
                <w:sz w:val="22"/>
                <w:szCs w:val="22"/>
              </w:rPr>
              <w:t>Opis in predmet javnega naročila:</w:t>
            </w:r>
          </w:p>
          <w:p w:rsidR="00F1796F" w:rsidRPr="0095697A" w:rsidRDefault="00F1796F" w:rsidP="005F2502">
            <w:pPr>
              <w:rPr>
                <w:rFonts w:ascii="Georgia" w:hAnsi="Georgia"/>
                <w:sz w:val="22"/>
                <w:szCs w:val="22"/>
              </w:rPr>
            </w:pPr>
          </w:p>
        </w:tc>
        <w:tc>
          <w:tcPr>
            <w:tcW w:w="4447" w:type="dxa"/>
            <w:tcBorders>
              <w:bottom w:val="single" w:sz="4" w:space="0" w:color="auto"/>
            </w:tcBorders>
            <w:shd w:val="clear" w:color="auto" w:fill="auto"/>
            <w:vAlign w:val="center"/>
          </w:tcPr>
          <w:p w:rsidR="00F1796F" w:rsidRPr="0095697A" w:rsidRDefault="00EC69D2" w:rsidP="009251BE">
            <w:pPr>
              <w:pStyle w:val="Naslov1"/>
              <w:numPr>
                <w:ilvl w:val="0"/>
                <w:numId w:val="0"/>
              </w:numPr>
              <w:rPr>
                <w:rFonts w:ascii="Georgia" w:hAnsi="Georgia"/>
                <w:b w:val="0"/>
                <w:sz w:val="22"/>
                <w:szCs w:val="22"/>
              </w:rPr>
            </w:pPr>
            <w:r>
              <w:rPr>
                <w:rFonts w:ascii="Georgia" w:hAnsi="Georgia"/>
                <w:b w:val="0"/>
                <w:sz w:val="22"/>
                <w:szCs w:val="22"/>
              </w:rPr>
              <w:t>Dobava električne energije</w:t>
            </w:r>
          </w:p>
        </w:tc>
      </w:tr>
      <w:tr w:rsidR="00F1796F" w:rsidRPr="0095697A" w:rsidTr="00F71552">
        <w:tc>
          <w:tcPr>
            <w:tcW w:w="4484" w:type="dxa"/>
            <w:tcBorders>
              <w:right w:val="single" w:sz="4" w:space="0" w:color="auto"/>
            </w:tcBorders>
            <w:shd w:val="clear" w:color="auto" w:fill="auto"/>
            <w:vAlign w:val="center"/>
          </w:tcPr>
          <w:p w:rsidR="00F1796F" w:rsidRPr="0095697A" w:rsidRDefault="00F1796F" w:rsidP="005F2502">
            <w:pPr>
              <w:pStyle w:val="Naslov1"/>
              <w:numPr>
                <w:ilvl w:val="0"/>
                <w:numId w:val="0"/>
              </w:numPr>
              <w:rPr>
                <w:rFonts w:ascii="Georgia" w:hAnsi="Georgia"/>
                <w:sz w:val="22"/>
                <w:szCs w:val="22"/>
              </w:rPr>
            </w:pPr>
            <w:r w:rsidRPr="0095697A">
              <w:rPr>
                <w:rFonts w:ascii="Georgia" w:hAnsi="Georgia"/>
                <w:sz w:val="22"/>
                <w:szCs w:val="22"/>
              </w:rPr>
              <w:t>Razdelitev na sklope:</w:t>
            </w:r>
          </w:p>
          <w:p w:rsidR="00F1796F" w:rsidRPr="0095697A" w:rsidRDefault="00F1796F" w:rsidP="005F2502">
            <w:pPr>
              <w:rPr>
                <w:rFonts w:ascii="Georgia" w:hAnsi="Georgia"/>
                <w:sz w:val="22"/>
                <w:szCs w:val="22"/>
              </w:rPr>
            </w:pP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F1796F" w:rsidRPr="0095697A" w:rsidRDefault="009251BE" w:rsidP="005F2502">
            <w:pPr>
              <w:pStyle w:val="Naslov1"/>
              <w:numPr>
                <w:ilvl w:val="0"/>
                <w:numId w:val="0"/>
              </w:numPr>
              <w:rPr>
                <w:rFonts w:ascii="Georgia" w:hAnsi="Georgia"/>
                <w:b w:val="0"/>
                <w:sz w:val="22"/>
                <w:szCs w:val="22"/>
              </w:rPr>
            </w:pPr>
            <w:r w:rsidRPr="0095697A">
              <w:rPr>
                <w:rFonts w:ascii="Georgia" w:hAnsi="Georgia"/>
                <w:b w:val="0"/>
                <w:sz w:val="22"/>
                <w:szCs w:val="22"/>
              </w:rPr>
              <w:t>Ne</w:t>
            </w:r>
          </w:p>
        </w:tc>
      </w:tr>
      <w:tr w:rsidR="00F1796F" w:rsidRPr="0095697A" w:rsidTr="00F71552">
        <w:tc>
          <w:tcPr>
            <w:tcW w:w="4484" w:type="dxa"/>
            <w:shd w:val="clear" w:color="auto" w:fill="auto"/>
            <w:vAlign w:val="center"/>
          </w:tcPr>
          <w:p w:rsidR="00F1796F" w:rsidRPr="0095697A" w:rsidRDefault="00F1796F" w:rsidP="005F2502">
            <w:pPr>
              <w:pStyle w:val="Naslov1"/>
              <w:numPr>
                <w:ilvl w:val="0"/>
                <w:numId w:val="0"/>
              </w:numPr>
              <w:rPr>
                <w:rFonts w:ascii="Georgia" w:hAnsi="Georgia"/>
                <w:sz w:val="22"/>
                <w:szCs w:val="22"/>
              </w:rPr>
            </w:pPr>
            <w:r w:rsidRPr="0095697A">
              <w:rPr>
                <w:rFonts w:ascii="Georgia" w:hAnsi="Georgia"/>
                <w:sz w:val="22"/>
                <w:szCs w:val="22"/>
              </w:rPr>
              <w:t>Vrsta postopka</w:t>
            </w:r>
            <w:r w:rsidR="00105855" w:rsidRPr="0095697A">
              <w:rPr>
                <w:rFonts w:ascii="Georgia" w:hAnsi="Georgia"/>
                <w:sz w:val="22"/>
                <w:szCs w:val="22"/>
              </w:rPr>
              <w:t xml:space="preserve"> in pravna podlaga</w:t>
            </w:r>
            <w:r w:rsidRPr="0095697A">
              <w:rPr>
                <w:rFonts w:ascii="Georgia" w:hAnsi="Georgia"/>
                <w:sz w:val="22"/>
                <w:szCs w:val="22"/>
              </w:rPr>
              <w:t>:</w:t>
            </w:r>
          </w:p>
          <w:p w:rsidR="00F1796F" w:rsidRPr="0095697A" w:rsidRDefault="00F1796F" w:rsidP="005F2502">
            <w:pPr>
              <w:rPr>
                <w:rFonts w:ascii="Georgia" w:hAnsi="Georgia"/>
                <w:sz w:val="22"/>
                <w:szCs w:val="22"/>
              </w:rPr>
            </w:pPr>
          </w:p>
        </w:tc>
        <w:tc>
          <w:tcPr>
            <w:tcW w:w="4447" w:type="dxa"/>
            <w:tcBorders>
              <w:top w:val="single" w:sz="4" w:space="0" w:color="auto"/>
            </w:tcBorders>
            <w:shd w:val="clear" w:color="auto" w:fill="auto"/>
            <w:vAlign w:val="center"/>
          </w:tcPr>
          <w:p w:rsidR="00F1796F" w:rsidRPr="0095697A" w:rsidRDefault="008C47C5" w:rsidP="005F2502">
            <w:pPr>
              <w:pStyle w:val="Naslov1"/>
              <w:numPr>
                <w:ilvl w:val="0"/>
                <w:numId w:val="0"/>
              </w:numPr>
              <w:rPr>
                <w:rFonts w:ascii="Georgia" w:hAnsi="Georgia"/>
                <w:b w:val="0"/>
                <w:sz w:val="22"/>
                <w:szCs w:val="22"/>
              </w:rPr>
            </w:pPr>
            <w:r>
              <w:rPr>
                <w:rFonts w:ascii="Georgia" w:hAnsi="Georgia"/>
                <w:b w:val="0"/>
                <w:sz w:val="22"/>
                <w:szCs w:val="22"/>
              </w:rPr>
              <w:t xml:space="preserve">Naročilo male vrednosti </w:t>
            </w:r>
            <w:r w:rsidR="00387CF9" w:rsidRPr="0095697A">
              <w:rPr>
                <w:rFonts w:ascii="Georgia" w:hAnsi="Georgia"/>
                <w:b w:val="0"/>
                <w:sz w:val="22"/>
                <w:szCs w:val="22"/>
              </w:rPr>
              <w:t>47. člen</w:t>
            </w:r>
            <w:r w:rsidR="00F1796F" w:rsidRPr="0095697A">
              <w:rPr>
                <w:rFonts w:ascii="Georgia" w:hAnsi="Georgia"/>
                <w:b w:val="0"/>
                <w:sz w:val="22"/>
                <w:szCs w:val="22"/>
              </w:rPr>
              <w:t xml:space="preserve"> ZJN-3</w:t>
            </w:r>
          </w:p>
        </w:tc>
      </w:tr>
      <w:tr w:rsidR="00F1796F" w:rsidRPr="0095697A" w:rsidTr="005F2502">
        <w:tc>
          <w:tcPr>
            <w:tcW w:w="4484" w:type="dxa"/>
            <w:shd w:val="clear" w:color="auto" w:fill="auto"/>
            <w:vAlign w:val="center"/>
          </w:tcPr>
          <w:p w:rsidR="00F1796F" w:rsidRPr="0095697A" w:rsidRDefault="00F1796F" w:rsidP="005F2502">
            <w:pPr>
              <w:pStyle w:val="Naslov1"/>
              <w:numPr>
                <w:ilvl w:val="0"/>
                <w:numId w:val="0"/>
              </w:numPr>
              <w:rPr>
                <w:rFonts w:ascii="Georgia" w:hAnsi="Georgia"/>
                <w:sz w:val="22"/>
                <w:szCs w:val="22"/>
              </w:rPr>
            </w:pPr>
            <w:r w:rsidRPr="0095697A">
              <w:rPr>
                <w:rFonts w:ascii="Georgia" w:hAnsi="Georgia"/>
                <w:sz w:val="22"/>
                <w:szCs w:val="22"/>
              </w:rPr>
              <w:t>Variantne ponudbe:</w:t>
            </w:r>
          </w:p>
          <w:p w:rsidR="00F1796F" w:rsidRPr="0095697A" w:rsidRDefault="00F1796F" w:rsidP="005F2502">
            <w:pPr>
              <w:rPr>
                <w:rFonts w:ascii="Georgia" w:hAnsi="Georgia"/>
                <w:sz w:val="22"/>
                <w:szCs w:val="22"/>
              </w:rPr>
            </w:pPr>
          </w:p>
        </w:tc>
        <w:tc>
          <w:tcPr>
            <w:tcW w:w="4447" w:type="dxa"/>
            <w:shd w:val="clear" w:color="auto" w:fill="auto"/>
            <w:vAlign w:val="center"/>
          </w:tcPr>
          <w:p w:rsidR="00F1796F" w:rsidRPr="0095697A" w:rsidRDefault="00387CF9" w:rsidP="005F2502">
            <w:pPr>
              <w:pStyle w:val="Naslov1"/>
              <w:numPr>
                <w:ilvl w:val="0"/>
                <w:numId w:val="0"/>
              </w:numPr>
              <w:rPr>
                <w:rFonts w:ascii="Georgia" w:hAnsi="Georgia"/>
                <w:b w:val="0"/>
                <w:sz w:val="22"/>
                <w:szCs w:val="22"/>
              </w:rPr>
            </w:pPr>
            <w:r w:rsidRPr="0095697A">
              <w:rPr>
                <w:rFonts w:ascii="Georgia" w:hAnsi="Georgia"/>
                <w:b w:val="0"/>
                <w:sz w:val="22"/>
                <w:szCs w:val="22"/>
              </w:rPr>
              <w:t>Ne</w:t>
            </w:r>
          </w:p>
        </w:tc>
      </w:tr>
      <w:tr w:rsidR="00F1796F" w:rsidRPr="0095697A" w:rsidTr="005F2502">
        <w:tc>
          <w:tcPr>
            <w:tcW w:w="4484" w:type="dxa"/>
            <w:shd w:val="clear" w:color="auto" w:fill="auto"/>
            <w:vAlign w:val="center"/>
          </w:tcPr>
          <w:p w:rsidR="00F1796F" w:rsidRPr="0095697A" w:rsidRDefault="00105855" w:rsidP="005F2502">
            <w:pPr>
              <w:pStyle w:val="Naslov1"/>
              <w:numPr>
                <w:ilvl w:val="0"/>
                <w:numId w:val="0"/>
              </w:numPr>
              <w:rPr>
                <w:rFonts w:ascii="Georgia" w:hAnsi="Georgia"/>
                <w:sz w:val="22"/>
                <w:szCs w:val="22"/>
              </w:rPr>
            </w:pPr>
            <w:r w:rsidRPr="0095697A">
              <w:rPr>
                <w:rFonts w:ascii="Georgia" w:hAnsi="Georgia"/>
                <w:sz w:val="22"/>
                <w:szCs w:val="22"/>
              </w:rPr>
              <w:t>Veljavnost ponudbe do</w:t>
            </w:r>
            <w:r w:rsidR="00F1796F" w:rsidRPr="0095697A">
              <w:rPr>
                <w:rFonts w:ascii="Georgia" w:hAnsi="Georgia"/>
                <w:sz w:val="22"/>
                <w:szCs w:val="22"/>
              </w:rPr>
              <w:t>:</w:t>
            </w:r>
          </w:p>
          <w:p w:rsidR="00F1796F" w:rsidRPr="0095697A" w:rsidRDefault="00F1796F" w:rsidP="005F2502">
            <w:pPr>
              <w:rPr>
                <w:rFonts w:ascii="Georgia" w:hAnsi="Georgia"/>
                <w:sz w:val="22"/>
                <w:szCs w:val="22"/>
              </w:rPr>
            </w:pPr>
          </w:p>
        </w:tc>
        <w:tc>
          <w:tcPr>
            <w:tcW w:w="4447" w:type="dxa"/>
            <w:shd w:val="clear" w:color="auto" w:fill="auto"/>
            <w:vAlign w:val="center"/>
          </w:tcPr>
          <w:p w:rsidR="00F1796F" w:rsidRPr="0095697A" w:rsidRDefault="00EC69D2" w:rsidP="005F2502">
            <w:pPr>
              <w:pStyle w:val="Naslov1"/>
              <w:numPr>
                <w:ilvl w:val="0"/>
                <w:numId w:val="0"/>
              </w:numPr>
              <w:rPr>
                <w:rFonts w:ascii="Georgia" w:hAnsi="Georgia"/>
                <w:b w:val="0"/>
                <w:sz w:val="22"/>
                <w:szCs w:val="22"/>
              </w:rPr>
            </w:pPr>
            <w:r>
              <w:rPr>
                <w:rFonts w:ascii="Georgia" w:hAnsi="Georgia"/>
                <w:b w:val="0"/>
                <w:sz w:val="22"/>
                <w:szCs w:val="22"/>
              </w:rPr>
              <w:t>31. 8</w:t>
            </w:r>
            <w:r w:rsidR="005F2502" w:rsidRPr="0095697A">
              <w:rPr>
                <w:rFonts w:ascii="Georgia" w:hAnsi="Georgia"/>
                <w:b w:val="0"/>
                <w:sz w:val="22"/>
                <w:szCs w:val="22"/>
              </w:rPr>
              <w:t>. 2016</w:t>
            </w:r>
          </w:p>
        </w:tc>
      </w:tr>
    </w:tbl>
    <w:p w:rsidR="00F1796F" w:rsidRPr="0095697A" w:rsidRDefault="00F1796F" w:rsidP="00095481">
      <w:pPr>
        <w:rPr>
          <w:rFonts w:ascii="Georgia" w:hAnsi="Georgia"/>
          <w:sz w:val="22"/>
          <w:szCs w:val="22"/>
        </w:rPr>
      </w:pPr>
    </w:p>
    <w:p w:rsidR="009251BE" w:rsidRPr="0095697A" w:rsidRDefault="009251BE" w:rsidP="00831999">
      <w:pPr>
        <w:pStyle w:val="Naslov1"/>
        <w:numPr>
          <w:ilvl w:val="0"/>
          <w:numId w:val="0"/>
        </w:numPr>
        <w:rPr>
          <w:rFonts w:ascii="Georgia" w:hAnsi="Georgia"/>
          <w:sz w:val="22"/>
          <w:szCs w:val="22"/>
        </w:rPr>
      </w:pPr>
    </w:p>
    <w:p w:rsidR="00831999" w:rsidRPr="0095697A" w:rsidRDefault="00831999" w:rsidP="00831999">
      <w:pPr>
        <w:pStyle w:val="Naslov1"/>
        <w:numPr>
          <w:ilvl w:val="0"/>
          <w:numId w:val="0"/>
        </w:numPr>
        <w:rPr>
          <w:rFonts w:ascii="Georgia" w:hAnsi="Georgia"/>
          <w:sz w:val="22"/>
          <w:szCs w:val="22"/>
        </w:rPr>
      </w:pPr>
      <w:r w:rsidRPr="0095697A">
        <w:rPr>
          <w:rFonts w:ascii="Georgia" w:hAnsi="Georgia"/>
          <w:sz w:val="22"/>
          <w:szCs w:val="22"/>
        </w:rPr>
        <w:t>Finančna zavarovanja</w:t>
      </w:r>
    </w:p>
    <w:p w:rsidR="00831999" w:rsidRPr="0095697A" w:rsidRDefault="00831999" w:rsidP="00831999">
      <w:pPr>
        <w:pStyle w:val="Naslov1"/>
        <w:numPr>
          <w:ilvl w:val="0"/>
          <w:numId w:val="0"/>
        </w:numPr>
        <w:rPr>
          <w:rFonts w:ascii="Georgia" w:hAnsi="Georgia"/>
          <w:sz w:val="22"/>
          <w:szCs w:val="22"/>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7"/>
        <w:gridCol w:w="2325"/>
        <w:gridCol w:w="1989"/>
        <w:gridCol w:w="1950"/>
      </w:tblGrid>
      <w:tr w:rsidR="00387CF9" w:rsidRPr="0095697A" w:rsidTr="00F65299">
        <w:tc>
          <w:tcPr>
            <w:tcW w:w="2667" w:type="dxa"/>
            <w:shd w:val="clear" w:color="auto" w:fill="auto"/>
          </w:tcPr>
          <w:p w:rsidR="00387CF9" w:rsidRPr="0095697A" w:rsidRDefault="00387CF9" w:rsidP="002F1D90">
            <w:pPr>
              <w:pStyle w:val="Naslov1"/>
              <w:numPr>
                <w:ilvl w:val="0"/>
                <w:numId w:val="0"/>
              </w:numPr>
              <w:jc w:val="center"/>
              <w:rPr>
                <w:rFonts w:ascii="Georgia" w:hAnsi="Georgia"/>
                <w:sz w:val="22"/>
                <w:szCs w:val="22"/>
              </w:rPr>
            </w:pPr>
          </w:p>
        </w:tc>
        <w:tc>
          <w:tcPr>
            <w:tcW w:w="2325" w:type="dxa"/>
            <w:shd w:val="clear" w:color="auto" w:fill="auto"/>
          </w:tcPr>
          <w:p w:rsidR="00387CF9" w:rsidRPr="0095697A" w:rsidRDefault="00387CF9" w:rsidP="002F1D90">
            <w:pPr>
              <w:pStyle w:val="Naslov1"/>
              <w:numPr>
                <w:ilvl w:val="0"/>
                <w:numId w:val="0"/>
              </w:numPr>
              <w:jc w:val="center"/>
              <w:rPr>
                <w:rFonts w:ascii="Georgia" w:hAnsi="Georgia"/>
                <w:sz w:val="22"/>
                <w:szCs w:val="22"/>
              </w:rPr>
            </w:pPr>
            <w:r w:rsidRPr="0095697A">
              <w:rPr>
                <w:rFonts w:ascii="Georgia" w:hAnsi="Georgia"/>
                <w:sz w:val="22"/>
                <w:szCs w:val="22"/>
              </w:rPr>
              <w:t>Vrsta zavarovanja</w:t>
            </w:r>
          </w:p>
        </w:tc>
        <w:tc>
          <w:tcPr>
            <w:tcW w:w="1989" w:type="dxa"/>
          </w:tcPr>
          <w:p w:rsidR="00387CF9" w:rsidRPr="0095697A" w:rsidRDefault="00387CF9" w:rsidP="002F1D90">
            <w:pPr>
              <w:pStyle w:val="Naslov1"/>
              <w:numPr>
                <w:ilvl w:val="0"/>
                <w:numId w:val="0"/>
              </w:numPr>
              <w:jc w:val="center"/>
              <w:rPr>
                <w:rFonts w:ascii="Georgia" w:hAnsi="Georgia"/>
                <w:sz w:val="22"/>
                <w:szCs w:val="22"/>
              </w:rPr>
            </w:pPr>
            <w:r w:rsidRPr="0095697A">
              <w:rPr>
                <w:rFonts w:ascii="Georgia" w:hAnsi="Georgia"/>
                <w:sz w:val="22"/>
                <w:szCs w:val="22"/>
              </w:rPr>
              <w:t>Znesek</w:t>
            </w:r>
          </w:p>
        </w:tc>
        <w:tc>
          <w:tcPr>
            <w:tcW w:w="1950" w:type="dxa"/>
            <w:shd w:val="clear" w:color="auto" w:fill="auto"/>
          </w:tcPr>
          <w:p w:rsidR="00387CF9" w:rsidRPr="0095697A" w:rsidRDefault="00387CF9" w:rsidP="002F1D90">
            <w:pPr>
              <w:pStyle w:val="Naslov1"/>
              <w:numPr>
                <w:ilvl w:val="0"/>
                <w:numId w:val="0"/>
              </w:numPr>
              <w:jc w:val="center"/>
              <w:rPr>
                <w:rFonts w:ascii="Georgia" w:hAnsi="Georgia"/>
                <w:sz w:val="22"/>
                <w:szCs w:val="22"/>
              </w:rPr>
            </w:pPr>
            <w:r w:rsidRPr="0095697A">
              <w:rPr>
                <w:rFonts w:ascii="Georgia" w:hAnsi="Georgia"/>
                <w:sz w:val="22"/>
                <w:szCs w:val="22"/>
              </w:rPr>
              <w:t>Veljavnost</w:t>
            </w:r>
          </w:p>
        </w:tc>
      </w:tr>
      <w:tr w:rsidR="00387CF9" w:rsidRPr="0095697A" w:rsidTr="00F65299">
        <w:tc>
          <w:tcPr>
            <w:tcW w:w="2667" w:type="dxa"/>
            <w:shd w:val="clear" w:color="auto" w:fill="auto"/>
          </w:tcPr>
          <w:p w:rsidR="00387CF9" w:rsidRPr="0095697A" w:rsidRDefault="00387CF9" w:rsidP="002F1D90">
            <w:pPr>
              <w:pStyle w:val="Naslov1"/>
              <w:numPr>
                <w:ilvl w:val="0"/>
                <w:numId w:val="0"/>
              </w:numPr>
              <w:rPr>
                <w:rFonts w:ascii="Georgia" w:hAnsi="Georgia"/>
                <w:sz w:val="22"/>
                <w:szCs w:val="22"/>
              </w:rPr>
            </w:pPr>
            <w:r w:rsidRPr="0095697A">
              <w:rPr>
                <w:rFonts w:ascii="Georgia" w:hAnsi="Georgia"/>
                <w:sz w:val="22"/>
                <w:szCs w:val="22"/>
              </w:rPr>
              <w:t>Resnost ponudbe</w:t>
            </w:r>
          </w:p>
          <w:p w:rsidR="00387CF9" w:rsidRPr="0095697A" w:rsidRDefault="00387CF9" w:rsidP="002F1D90">
            <w:pPr>
              <w:rPr>
                <w:rFonts w:ascii="Georgia" w:hAnsi="Georgia"/>
                <w:sz w:val="22"/>
                <w:szCs w:val="22"/>
              </w:rPr>
            </w:pPr>
          </w:p>
        </w:tc>
        <w:tc>
          <w:tcPr>
            <w:tcW w:w="2325" w:type="dxa"/>
            <w:shd w:val="clear" w:color="auto" w:fill="auto"/>
            <w:vAlign w:val="center"/>
          </w:tcPr>
          <w:p w:rsidR="00387CF9" w:rsidRPr="0095697A" w:rsidRDefault="002A2758" w:rsidP="00387CF9">
            <w:pPr>
              <w:pStyle w:val="Naslov1"/>
              <w:numPr>
                <w:ilvl w:val="0"/>
                <w:numId w:val="0"/>
              </w:numPr>
              <w:jc w:val="center"/>
              <w:rPr>
                <w:rFonts w:ascii="Georgia" w:hAnsi="Georgia"/>
                <w:b w:val="0"/>
                <w:sz w:val="22"/>
                <w:szCs w:val="22"/>
              </w:rPr>
            </w:pPr>
            <w:proofErr w:type="spellStart"/>
            <w:r w:rsidRPr="0095697A">
              <w:rPr>
                <w:rFonts w:ascii="Georgia" w:hAnsi="Georgia"/>
                <w:b w:val="0"/>
                <w:sz w:val="22"/>
                <w:szCs w:val="22"/>
              </w:rPr>
              <w:t>Bianco</w:t>
            </w:r>
            <w:proofErr w:type="spellEnd"/>
            <w:r w:rsidRPr="0095697A">
              <w:rPr>
                <w:rFonts w:ascii="Georgia" w:hAnsi="Georgia"/>
                <w:b w:val="0"/>
                <w:sz w:val="22"/>
                <w:szCs w:val="22"/>
              </w:rPr>
              <w:t xml:space="preserve"> menica s pooblastilom za izpolnitev</w:t>
            </w:r>
          </w:p>
        </w:tc>
        <w:tc>
          <w:tcPr>
            <w:tcW w:w="1989" w:type="dxa"/>
            <w:vAlign w:val="center"/>
          </w:tcPr>
          <w:p w:rsidR="00387CF9" w:rsidRPr="0095697A" w:rsidRDefault="009B43E6" w:rsidP="00387CF9">
            <w:pPr>
              <w:pStyle w:val="Naslov1"/>
              <w:numPr>
                <w:ilvl w:val="0"/>
                <w:numId w:val="0"/>
              </w:numPr>
              <w:jc w:val="center"/>
              <w:rPr>
                <w:rFonts w:ascii="Georgia" w:hAnsi="Georgia"/>
                <w:b w:val="0"/>
                <w:sz w:val="22"/>
                <w:szCs w:val="22"/>
              </w:rPr>
            </w:pPr>
            <w:r>
              <w:rPr>
                <w:rFonts w:ascii="Georgia" w:hAnsi="Georgia"/>
                <w:b w:val="0"/>
                <w:sz w:val="22"/>
                <w:szCs w:val="22"/>
              </w:rPr>
              <w:t>3</w:t>
            </w:r>
            <w:r w:rsidR="002A2758" w:rsidRPr="0095697A">
              <w:rPr>
                <w:rFonts w:ascii="Georgia" w:hAnsi="Georgia"/>
                <w:b w:val="0"/>
                <w:sz w:val="22"/>
                <w:szCs w:val="22"/>
              </w:rPr>
              <w:t>.000,00 EUR</w:t>
            </w:r>
          </w:p>
        </w:tc>
        <w:tc>
          <w:tcPr>
            <w:tcW w:w="1950" w:type="dxa"/>
            <w:shd w:val="clear" w:color="auto" w:fill="auto"/>
            <w:vAlign w:val="center"/>
          </w:tcPr>
          <w:p w:rsidR="00387CF9" w:rsidRPr="0095697A" w:rsidRDefault="002A2758" w:rsidP="00F71552">
            <w:pPr>
              <w:pStyle w:val="Naslov1"/>
              <w:numPr>
                <w:ilvl w:val="0"/>
                <w:numId w:val="0"/>
              </w:numPr>
              <w:jc w:val="center"/>
              <w:rPr>
                <w:rFonts w:ascii="Georgia" w:hAnsi="Georgia"/>
                <w:b w:val="0"/>
                <w:sz w:val="22"/>
                <w:szCs w:val="22"/>
              </w:rPr>
            </w:pPr>
            <w:r w:rsidRPr="0095697A">
              <w:rPr>
                <w:rFonts w:ascii="Georgia" w:hAnsi="Georgia"/>
                <w:b w:val="0"/>
                <w:sz w:val="22"/>
                <w:szCs w:val="22"/>
              </w:rPr>
              <w:t>3</w:t>
            </w:r>
            <w:r w:rsidR="00EC69D2">
              <w:rPr>
                <w:rFonts w:ascii="Georgia" w:hAnsi="Georgia"/>
                <w:b w:val="0"/>
                <w:sz w:val="22"/>
                <w:szCs w:val="22"/>
              </w:rPr>
              <w:t>1. 8</w:t>
            </w:r>
            <w:r w:rsidRPr="0095697A">
              <w:rPr>
                <w:rFonts w:ascii="Georgia" w:hAnsi="Georgia"/>
                <w:b w:val="0"/>
                <w:sz w:val="22"/>
                <w:szCs w:val="22"/>
              </w:rPr>
              <w:t>. 2016</w:t>
            </w:r>
          </w:p>
        </w:tc>
      </w:tr>
      <w:tr w:rsidR="00387CF9" w:rsidRPr="0095697A" w:rsidTr="00F65299">
        <w:tc>
          <w:tcPr>
            <w:tcW w:w="2667" w:type="dxa"/>
            <w:shd w:val="clear" w:color="auto" w:fill="auto"/>
          </w:tcPr>
          <w:p w:rsidR="00387CF9" w:rsidRPr="0095697A" w:rsidRDefault="00387CF9" w:rsidP="002F1D90">
            <w:pPr>
              <w:pStyle w:val="Naslov1"/>
              <w:numPr>
                <w:ilvl w:val="0"/>
                <w:numId w:val="0"/>
              </w:numPr>
              <w:rPr>
                <w:rFonts w:ascii="Georgia" w:hAnsi="Georgia"/>
                <w:sz w:val="22"/>
                <w:szCs w:val="22"/>
              </w:rPr>
            </w:pPr>
            <w:r w:rsidRPr="0095697A">
              <w:rPr>
                <w:rFonts w:ascii="Georgia" w:hAnsi="Georgia"/>
                <w:sz w:val="22"/>
                <w:szCs w:val="22"/>
              </w:rPr>
              <w:t>Dobra izvedba pogodbenih obveznosti</w:t>
            </w:r>
          </w:p>
          <w:p w:rsidR="00387CF9" w:rsidRPr="0095697A" w:rsidRDefault="00387CF9" w:rsidP="002F1D90">
            <w:pPr>
              <w:rPr>
                <w:rFonts w:ascii="Georgia" w:hAnsi="Georgia"/>
                <w:sz w:val="22"/>
                <w:szCs w:val="22"/>
              </w:rPr>
            </w:pPr>
          </w:p>
        </w:tc>
        <w:tc>
          <w:tcPr>
            <w:tcW w:w="2325" w:type="dxa"/>
            <w:shd w:val="clear" w:color="auto" w:fill="auto"/>
            <w:vAlign w:val="center"/>
          </w:tcPr>
          <w:p w:rsidR="00387CF9" w:rsidRPr="0095697A" w:rsidRDefault="008849F1" w:rsidP="008849F1">
            <w:pPr>
              <w:pStyle w:val="Naslov1"/>
              <w:numPr>
                <w:ilvl w:val="0"/>
                <w:numId w:val="0"/>
              </w:numPr>
              <w:jc w:val="center"/>
              <w:rPr>
                <w:rFonts w:ascii="Georgia" w:hAnsi="Georgia"/>
                <w:b w:val="0"/>
                <w:sz w:val="22"/>
                <w:szCs w:val="22"/>
              </w:rPr>
            </w:pPr>
            <w:r w:rsidRPr="0095697A">
              <w:rPr>
                <w:rFonts w:ascii="Georgia" w:hAnsi="Georgia"/>
                <w:b w:val="0"/>
                <w:sz w:val="22"/>
                <w:szCs w:val="22"/>
              </w:rPr>
              <w:t xml:space="preserve">3x </w:t>
            </w:r>
            <w:proofErr w:type="spellStart"/>
            <w:r w:rsidRPr="0095697A">
              <w:rPr>
                <w:rFonts w:ascii="Georgia" w:hAnsi="Georgia"/>
                <w:b w:val="0"/>
                <w:sz w:val="22"/>
                <w:szCs w:val="22"/>
              </w:rPr>
              <w:t>b</w:t>
            </w:r>
            <w:r w:rsidR="00B61DB1" w:rsidRPr="0095697A">
              <w:rPr>
                <w:rFonts w:ascii="Georgia" w:hAnsi="Georgia"/>
                <w:b w:val="0"/>
                <w:sz w:val="22"/>
                <w:szCs w:val="22"/>
              </w:rPr>
              <w:t>ianco</w:t>
            </w:r>
            <w:proofErr w:type="spellEnd"/>
            <w:r w:rsidR="00B61DB1" w:rsidRPr="0095697A">
              <w:rPr>
                <w:rFonts w:ascii="Georgia" w:hAnsi="Georgia"/>
                <w:b w:val="0"/>
                <w:sz w:val="22"/>
                <w:szCs w:val="22"/>
              </w:rPr>
              <w:t xml:space="preserve"> menica s pooblastilom za izpolnitev</w:t>
            </w:r>
          </w:p>
        </w:tc>
        <w:tc>
          <w:tcPr>
            <w:tcW w:w="1989" w:type="dxa"/>
            <w:vAlign w:val="center"/>
          </w:tcPr>
          <w:p w:rsidR="00387CF9" w:rsidRPr="0095697A" w:rsidRDefault="009251BE" w:rsidP="009251BE">
            <w:pPr>
              <w:pStyle w:val="Naslov1"/>
              <w:numPr>
                <w:ilvl w:val="0"/>
                <w:numId w:val="0"/>
              </w:numPr>
              <w:jc w:val="center"/>
              <w:rPr>
                <w:rFonts w:ascii="Georgia" w:hAnsi="Georgia"/>
                <w:b w:val="0"/>
                <w:sz w:val="22"/>
                <w:szCs w:val="22"/>
              </w:rPr>
            </w:pPr>
            <w:r w:rsidRPr="0095697A">
              <w:rPr>
                <w:rFonts w:ascii="Georgia" w:hAnsi="Georgia"/>
                <w:b w:val="0"/>
                <w:sz w:val="22"/>
                <w:szCs w:val="22"/>
              </w:rPr>
              <w:t>1</w:t>
            </w:r>
            <w:r w:rsidR="00EC69D2">
              <w:rPr>
                <w:rFonts w:ascii="Georgia" w:hAnsi="Georgia"/>
                <w:b w:val="0"/>
                <w:sz w:val="22"/>
                <w:szCs w:val="22"/>
              </w:rPr>
              <w:t>0.000,00 EUR</w:t>
            </w:r>
          </w:p>
        </w:tc>
        <w:tc>
          <w:tcPr>
            <w:tcW w:w="1950" w:type="dxa"/>
            <w:shd w:val="clear" w:color="auto" w:fill="auto"/>
            <w:vAlign w:val="center"/>
          </w:tcPr>
          <w:p w:rsidR="00387CF9" w:rsidRPr="0095697A" w:rsidRDefault="00B61DB1" w:rsidP="00387CF9">
            <w:pPr>
              <w:pStyle w:val="Naslov1"/>
              <w:numPr>
                <w:ilvl w:val="0"/>
                <w:numId w:val="0"/>
              </w:numPr>
              <w:jc w:val="center"/>
              <w:rPr>
                <w:rFonts w:ascii="Georgia" w:hAnsi="Georgia"/>
                <w:b w:val="0"/>
                <w:sz w:val="22"/>
                <w:szCs w:val="22"/>
              </w:rPr>
            </w:pPr>
            <w:r w:rsidRPr="0095697A">
              <w:rPr>
                <w:rFonts w:ascii="Georgia" w:hAnsi="Georgia"/>
                <w:b w:val="0"/>
                <w:sz w:val="22"/>
                <w:szCs w:val="22"/>
              </w:rPr>
              <w:t>Še 60 dni po zaključku storitve</w:t>
            </w:r>
          </w:p>
        </w:tc>
      </w:tr>
      <w:tr w:rsidR="00387CF9" w:rsidRPr="0095697A" w:rsidTr="00F65299">
        <w:tc>
          <w:tcPr>
            <w:tcW w:w="2667" w:type="dxa"/>
            <w:shd w:val="clear" w:color="auto" w:fill="auto"/>
          </w:tcPr>
          <w:p w:rsidR="00387CF9" w:rsidRPr="0095697A" w:rsidRDefault="00387CF9" w:rsidP="002F1D90">
            <w:pPr>
              <w:pStyle w:val="Naslov1"/>
              <w:numPr>
                <w:ilvl w:val="0"/>
                <w:numId w:val="0"/>
              </w:numPr>
              <w:rPr>
                <w:rFonts w:ascii="Georgia" w:hAnsi="Georgia"/>
                <w:sz w:val="22"/>
                <w:szCs w:val="22"/>
              </w:rPr>
            </w:pPr>
            <w:r w:rsidRPr="0095697A">
              <w:rPr>
                <w:rFonts w:ascii="Georgia" w:hAnsi="Georgia"/>
                <w:sz w:val="22"/>
                <w:szCs w:val="22"/>
              </w:rPr>
              <w:t>Odprava napak</w:t>
            </w:r>
          </w:p>
          <w:p w:rsidR="00387CF9" w:rsidRPr="0095697A" w:rsidRDefault="00387CF9" w:rsidP="002F1D90">
            <w:pPr>
              <w:rPr>
                <w:rFonts w:ascii="Georgia" w:hAnsi="Georgia"/>
                <w:sz w:val="22"/>
                <w:szCs w:val="22"/>
              </w:rPr>
            </w:pPr>
          </w:p>
        </w:tc>
        <w:tc>
          <w:tcPr>
            <w:tcW w:w="2325" w:type="dxa"/>
            <w:shd w:val="clear" w:color="auto" w:fill="auto"/>
            <w:vAlign w:val="center"/>
          </w:tcPr>
          <w:p w:rsidR="00387CF9" w:rsidRPr="0095697A" w:rsidRDefault="00387CF9" w:rsidP="00387CF9">
            <w:pPr>
              <w:pStyle w:val="Naslov1"/>
              <w:numPr>
                <w:ilvl w:val="0"/>
                <w:numId w:val="0"/>
              </w:numPr>
              <w:jc w:val="center"/>
              <w:rPr>
                <w:rFonts w:ascii="Georgia" w:hAnsi="Georgia"/>
                <w:b w:val="0"/>
                <w:sz w:val="22"/>
                <w:szCs w:val="22"/>
              </w:rPr>
            </w:pPr>
            <w:r w:rsidRPr="0095697A">
              <w:rPr>
                <w:rFonts w:ascii="Georgia" w:hAnsi="Georgia"/>
                <w:b w:val="0"/>
                <w:sz w:val="22"/>
                <w:szCs w:val="22"/>
              </w:rPr>
              <w:t>X</w:t>
            </w:r>
          </w:p>
        </w:tc>
        <w:tc>
          <w:tcPr>
            <w:tcW w:w="1989" w:type="dxa"/>
            <w:vAlign w:val="center"/>
          </w:tcPr>
          <w:p w:rsidR="00387CF9" w:rsidRPr="0095697A" w:rsidRDefault="00387CF9" w:rsidP="00387CF9">
            <w:pPr>
              <w:pStyle w:val="Naslov1"/>
              <w:numPr>
                <w:ilvl w:val="0"/>
                <w:numId w:val="0"/>
              </w:numPr>
              <w:jc w:val="center"/>
              <w:rPr>
                <w:rFonts w:ascii="Georgia" w:hAnsi="Georgia"/>
                <w:b w:val="0"/>
                <w:sz w:val="22"/>
                <w:szCs w:val="22"/>
              </w:rPr>
            </w:pPr>
            <w:r w:rsidRPr="0095697A">
              <w:rPr>
                <w:rFonts w:ascii="Georgia" w:hAnsi="Georgia"/>
                <w:b w:val="0"/>
                <w:sz w:val="22"/>
                <w:szCs w:val="22"/>
              </w:rPr>
              <w:t>X</w:t>
            </w:r>
          </w:p>
        </w:tc>
        <w:tc>
          <w:tcPr>
            <w:tcW w:w="1950" w:type="dxa"/>
            <w:shd w:val="clear" w:color="auto" w:fill="auto"/>
            <w:vAlign w:val="center"/>
          </w:tcPr>
          <w:p w:rsidR="00387CF9" w:rsidRPr="0095697A" w:rsidRDefault="00387CF9" w:rsidP="00387CF9">
            <w:pPr>
              <w:pStyle w:val="Naslov1"/>
              <w:numPr>
                <w:ilvl w:val="0"/>
                <w:numId w:val="0"/>
              </w:numPr>
              <w:jc w:val="center"/>
              <w:rPr>
                <w:rFonts w:ascii="Georgia" w:hAnsi="Georgia"/>
                <w:b w:val="0"/>
                <w:sz w:val="22"/>
                <w:szCs w:val="22"/>
              </w:rPr>
            </w:pPr>
            <w:r w:rsidRPr="0095697A">
              <w:rPr>
                <w:rFonts w:ascii="Georgia" w:hAnsi="Georgia"/>
                <w:b w:val="0"/>
                <w:sz w:val="22"/>
                <w:szCs w:val="22"/>
              </w:rPr>
              <w:t>X</w:t>
            </w:r>
          </w:p>
        </w:tc>
      </w:tr>
    </w:tbl>
    <w:p w:rsidR="00F043E6" w:rsidRPr="0095697A" w:rsidRDefault="00F043E6" w:rsidP="00831999">
      <w:pPr>
        <w:pStyle w:val="Naslov1"/>
        <w:numPr>
          <w:ilvl w:val="0"/>
          <w:numId w:val="0"/>
        </w:numPr>
        <w:rPr>
          <w:rFonts w:ascii="Georgia" w:hAnsi="Georgia"/>
          <w:sz w:val="22"/>
          <w:szCs w:val="22"/>
        </w:rPr>
      </w:pPr>
    </w:p>
    <w:p w:rsidR="00F71552" w:rsidRPr="0095697A" w:rsidRDefault="00F71552" w:rsidP="00A41F72">
      <w:pPr>
        <w:jc w:val="both"/>
        <w:rPr>
          <w:rFonts w:ascii="Georgia" w:hAnsi="Georgia"/>
          <w:sz w:val="22"/>
          <w:szCs w:val="22"/>
        </w:rPr>
      </w:pPr>
    </w:p>
    <w:p w:rsidR="00A41F72" w:rsidRPr="0095697A" w:rsidRDefault="00A41F72" w:rsidP="00A41F72">
      <w:pPr>
        <w:jc w:val="both"/>
        <w:rPr>
          <w:rFonts w:ascii="Georgia" w:hAnsi="Georgia"/>
          <w:sz w:val="22"/>
          <w:szCs w:val="22"/>
        </w:rPr>
      </w:pPr>
      <w:r w:rsidRPr="0095697A">
        <w:rPr>
          <w:rFonts w:ascii="Georgia" w:hAnsi="Georgia"/>
          <w:sz w:val="22"/>
          <w:szCs w:val="22"/>
        </w:rPr>
        <w:t>Naročnik bo unovčil finančno zavarovanje za resnost ponudbe v naslednjih primerih:</w:t>
      </w:r>
    </w:p>
    <w:p w:rsidR="00A41F72" w:rsidRPr="0095697A" w:rsidRDefault="00A41F72" w:rsidP="00823C49">
      <w:pPr>
        <w:numPr>
          <w:ilvl w:val="0"/>
          <w:numId w:val="12"/>
        </w:numPr>
        <w:tabs>
          <w:tab w:val="left" w:pos="567"/>
        </w:tabs>
        <w:jc w:val="both"/>
        <w:rPr>
          <w:rFonts w:ascii="Georgia" w:hAnsi="Georgia"/>
          <w:sz w:val="22"/>
          <w:szCs w:val="22"/>
        </w:rPr>
      </w:pPr>
      <w:r w:rsidRPr="0095697A">
        <w:rPr>
          <w:rFonts w:ascii="Georgia" w:hAnsi="Georgia"/>
          <w:sz w:val="22"/>
          <w:szCs w:val="22"/>
        </w:rPr>
        <w:t>naročnik zavarovanja je umaknil ponudbo po poteku roka za prejem ponudb ali nedopustno spremenil ponudbo v času njene veljavnosti; ali</w:t>
      </w:r>
    </w:p>
    <w:p w:rsidR="00A41F72" w:rsidRPr="0095697A" w:rsidRDefault="00A41F72" w:rsidP="00823C49">
      <w:pPr>
        <w:numPr>
          <w:ilvl w:val="0"/>
          <w:numId w:val="12"/>
        </w:numPr>
        <w:tabs>
          <w:tab w:val="left" w:pos="567"/>
        </w:tabs>
        <w:jc w:val="both"/>
        <w:rPr>
          <w:rFonts w:ascii="Georgia" w:hAnsi="Georgia"/>
          <w:sz w:val="22"/>
          <w:szCs w:val="22"/>
        </w:rPr>
      </w:pPr>
      <w:r w:rsidRPr="0095697A">
        <w:rPr>
          <w:rFonts w:ascii="Georgia" w:hAnsi="Georgia"/>
          <w:sz w:val="22"/>
          <w:szCs w:val="22"/>
        </w:rPr>
        <w:t>izbrani naročnik zavarovanja na poziv upravičenca ni podpisal pogodbe; ali</w:t>
      </w:r>
    </w:p>
    <w:p w:rsidR="00A41F72" w:rsidRPr="0095697A" w:rsidRDefault="00A41F72" w:rsidP="00823C49">
      <w:pPr>
        <w:numPr>
          <w:ilvl w:val="0"/>
          <w:numId w:val="12"/>
        </w:numPr>
        <w:tabs>
          <w:tab w:val="left" w:pos="567"/>
        </w:tabs>
        <w:jc w:val="both"/>
        <w:rPr>
          <w:rFonts w:ascii="Georgia" w:hAnsi="Georgia"/>
          <w:sz w:val="22"/>
          <w:szCs w:val="22"/>
        </w:rPr>
      </w:pPr>
      <w:r w:rsidRPr="0095697A">
        <w:rPr>
          <w:rFonts w:ascii="Georgia" w:hAnsi="Georgia"/>
          <w:sz w:val="22"/>
          <w:szCs w:val="22"/>
        </w:rPr>
        <w:t>izbrani naročnik zavarovanja ni predložil zavarovanja za dobro izvedbo pogodbenih obveznosti v skladu s pogoji naročila.</w:t>
      </w:r>
    </w:p>
    <w:p w:rsidR="00A41F72" w:rsidRPr="0095697A" w:rsidRDefault="00A41F72" w:rsidP="00A41F72">
      <w:pPr>
        <w:ind w:left="709"/>
        <w:jc w:val="both"/>
        <w:rPr>
          <w:rFonts w:ascii="Georgia" w:hAnsi="Georgia"/>
          <w:sz w:val="22"/>
          <w:szCs w:val="22"/>
        </w:rPr>
      </w:pPr>
    </w:p>
    <w:p w:rsidR="00A41F72" w:rsidRPr="0095697A" w:rsidRDefault="003134DB" w:rsidP="00A41F72">
      <w:pPr>
        <w:autoSpaceDE w:val="0"/>
        <w:autoSpaceDN w:val="0"/>
        <w:adjustRightInd w:val="0"/>
        <w:jc w:val="both"/>
        <w:rPr>
          <w:rFonts w:ascii="Georgia" w:hAnsi="Georgia"/>
          <w:sz w:val="22"/>
          <w:szCs w:val="22"/>
        </w:rPr>
      </w:pPr>
      <w:proofErr w:type="spellStart"/>
      <w:r w:rsidRPr="0095697A">
        <w:rPr>
          <w:rFonts w:ascii="Georgia" w:hAnsi="Georgia"/>
          <w:sz w:val="22"/>
          <w:szCs w:val="22"/>
        </w:rPr>
        <w:t>Bianco</w:t>
      </w:r>
      <w:proofErr w:type="spellEnd"/>
      <w:r w:rsidRPr="0095697A">
        <w:rPr>
          <w:rFonts w:ascii="Georgia" w:hAnsi="Georgia"/>
          <w:sz w:val="22"/>
          <w:szCs w:val="22"/>
        </w:rPr>
        <w:t xml:space="preserve"> menica mora biti v originalu, pooblastilo mora biti v originalu ter vsebinsko in pomensko enako prilogi Menična izjava, ki je sestavni del te razpisne dokumentacije.</w:t>
      </w:r>
    </w:p>
    <w:p w:rsidR="003134DB" w:rsidRPr="0095697A" w:rsidRDefault="003134DB" w:rsidP="00A41F72">
      <w:pPr>
        <w:autoSpaceDE w:val="0"/>
        <w:autoSpaceDN w:val="0"/>
        <w:adjustRightInd w:val="0"/>
        <w:jc w:val="both"/>
        <w:rPr>
          <w:rFonts w:ascii="Georgia" w:hAnsi="Georgia"/>
          <w:sz w:val="22"/>
          <w:szCs w:val="22"/>
        </w:rPr>
      </w:pPr>
    </w:p>
    <w:p w:rsidR="00A41F72" w:rsidRPr="0095697A" w:rsidRDefault="00A41F72" w:rsidP="008849F1">
      <w:pPr>
        <w:autoSpaceDE w:val="0"/>
        <w:autoSpaceDN w:val="0"/>
        <w:adjustRightInd w:val="0"/>
        <w:jc w:val="both"/>
        <w:rPr>
          <w:rFonts w:ascii="Georgia" w:hAnsi="Georgia"/>
          <w:sz w:val="22"/>
          <w:szCs w:val="22"/>
        </w:rPr>
      </w:pPr>
      <w:r w:rsidRPr="0095697A">
        <w:rPr>
          <w:rFonts w:ascii="Georgia" w:hAnsi="Georgia"/>
          <w:sz w:val="22"/>
          <w:szCs w:val="22"/>
        </w:rPr>
        <w:t>Če zaradi objektivnih okoliščin v roku veljavnosti zavarovanja ne pride do podpisa pogodbe, lahko naročnik zahteva od ponudnikov podaljšanje roka veljavnosti zavarovanja, vendar ne več kot za 60 dni. Zahteve in odgovori v zvezi s podaljšanjem zavarovanj morajo biti v pisni obliki.</w:t>
      </w:r>
    </w:p>
    <w:p w:rsidR="00F043E6" w:rsidRPr="0095697A" w:rsidRDefault="00F043E6" w:rsidP="008849F1">
      <w:pPr>
        <w:pStyle w:val="Naslov1"/>
        <w:numPr>
          <w:ilvl w:val="0"/>
          <w:numId w:val="0"/>
        </w:numPr>
        <w:jc w:val="both"/>
        <w:rPr>
          <w:rFonts w:ascii="Georgia" w:hAnsi="Georgia"/>
          <w:sz w:val="22"/>
          <w:szCs w:val="22"/>
        </w:rPr>
      </w:pPr>
    </w:p>
    <w:p w:rsidR="008849F1" w:rsidRPr="0095697A" w:rsidRDefault="008849F1" w:rsidP="008849F1">
      <w:pPr>
        <w:jc w:val="both"/>
        <w:rPr>
          <w:rFonts w:ascii="Georgia" w:hAnsi="Georgia"/>
          <w:sz w:val="22"/>
          <w:szCs w:val="22"/>
        </w:rPr>
      </w:pPr>
      <w:r w:rsidRPr="0095697A">
        <w:rPr>
          <w:rFonts w:ascii="Georgia" w:hAnsi="Georgia"/>
          <w:sz w:val="22"/>
          <w:szCs w:val="22"/>
        </w:rPr>
        <w:t xml:space="preserve">Ponudnik mora predložiti izjavo, da bo naročniku izročil za finančno zavarovanje tri (3) </w:t>
      </w:r>
      <w:proofErr w:type="spellStart"/>
      <w:r w:rsidRPr="0095697A">
        <w:rPr>
          <w:rFonts w:ascii="Georgia" w:hAnsi="Georgia"/>
          <w:sz w:val="22"/>
          <w:szCs w:val="22"/>
        </w:rPr>
        <w:t>bianco</w:t>
      </w:r>
      <w:proofErr w:type="spellEnd"/>
      <w:r w:rsidRPr="0095697A">
        <w:rPr>
          <w:rFonts w:ascii="Georgia" w:hAnsi="Georgia"/>
          <w:sz w:val="22"/>
          <w:szCs w:val="22"/>
        </w:rPr>
        <w:t xml:space="preserve"> menice s pooblastilom za izpolnitev (menično izjavo z oznako »brez protesta« in plačlj</w:t>
      </w:r>
      <w:r w:rsidR="00EC69D2">
        <w:rPr>
          <w:rFonts w:ascii="Georgia" w:hAnsi="Georgia"/>
          <w:sz w:val="22"/>
          <w:szCs w:val="22"/>
        </w:rPr>
        <w:t xml:space="preserve">ivo na prvi poziv) v višini </w:t>
      </w:r>
      <w:r w:rsidRPr="0095697A">
        <w:rPr>
          <w:rFonts w:ascii="Georgia" w:hAnsi="Georgia"/>
          <w:sz w:val="22"/>
          <w:szCs w:val="22"/>
        </w:rPr>
        <w:t xml:space="preserve"> </w:t>
      </w:r>
      <w:r w:rsidR="00EC69D2" w:rsidRPr="00EC69D2">
        <w:rPr>
          <w:rFonts w:ascii="Georgia" w:hAnsi="Georgia"/>
          <w:sz w:val="22"/>
          <w:szCs w:val="22"/>
        </w:rPr>
        <w:t>10.000,00 EUR</w:t>
      </w:r>
      <w:r w:rsidR="00EC69D2" w:rsidRPr="0095697A">
        <w:rPr>
          <w:rFonts w:ascii="Georgia" w:hAnsi="Georgia"/>
          <w:sz w:val="22"/>
          <w:szCs w:val="22"/>
        </w:rPr>
        <w:t xml:space="preserve"> </w:t>
      </w:r>
      <w:r w:rsidRPr="0095697A">
        <w:rPr>
          <w:rFonts w:ascii="Georgia" w:hAnsi="Georgia"/>
          <w:sz w:val="22"/>
          <w:szCs w:val="22"/>
        </w:rPr>
        <w:t>za dobro izvedbo pogodbenih obveznosti in jo predložil ob podpisu pogodbe, če bo izbran kot izvajalec.</w:t>
      </w:r>
    </w:p>
    <w:p w:rsidR="008849F1" w:rsidRPr="0095697A" w:rsidRDefault="008849F1" w:rsidP="008849F1">
      <w:pPr>
        <w:jc w:val="both"/>
        <w:rPr>
          <w:rFonts w:ascii="Georgia" w:hAnsi="Georgia"/>
          <w:sz w:val="22"/>
          <w:szCs w:val="22"/>
        </w:rPr>
      </w:pPr>
    </w:p>
    <w:p w:rsidR="00936860" w:rsidRPr="0095697A" w:rsidRDefault="008849F1" w:rsidP="008849F1">
      <w:pPr>
        <w:jc w:val="both"/>
        <w:rPr>
          <w:rFonts w:ascii="Georgia" w:hAnsi="Georgia"/>
          <w:sz w:val="22"/>
          <w:szCs w:val="22"/>
        </w:rPr>
      </w:pPr>
      <w:r w:rsidRPr="0095697A">
        <w:rPr>
          <w:rFonts w:ascii="Georgia" w:hAnsi="Georgia"/>
          <w:sz w:val="22"/>
          <w:szCs w:val="22"/>
        </w:rPr>
        <w:t>Finančno zavarovanje za dobro izvedbo pogodbenih obveznosti bo moralo biti izdano brezpogojno ter plačljivo na prvi poziv.</w:t>
      </w:r>
    </w:p>
    <w:p w:rsidR="008849F1" w:rsidRPr="0095697A" w:rsidRDefault="008849F1" w:rsidP="008849F1">
      <w:pPr>
        <w:jc w:val="both"/>
        <w:rPr>
          <w:sz w:val="22"/>
          <w:szCs w:val="22"/>
        </w:rPr>
      </w:pPr>
    </w:p>
    <w:p w:rsidR="00A41F72" w:rsidRPr="0095697A" w:rsidRDefault="00A41F72" w:rsidP="00A41F72">
      <w:pPr>
        <w:rPr>
          <w:sz w:val="22"/>
          <w:szCs w:val="22"/>
        </w:rPr>
      </w:pPr>
    </w:p>
    <w:p w:rsidR="00F043E6" w:rsidRPr="0095697A" w:rsidRDefault="00F043E6" w:rsidP="00831999">
      <w:pPr>
        <w:pStyle w:val="Naslov1"/>
        <w:numPr>
          <w:ilvl w:val="0"/>
          <w:numId w:val="0"/>
        </w:numPr>
        <w:rPr>
          <w:rFonts w:ascii="Georgia" w:hAnsi="Georgia"/>
          <w:sz w:val="22"/>
          <w:szCs w:val="22"/>
        </w:rPr>
      </w:pPr>
      <w:r w:rsidRPr="0095697A">
        <w:rPr>
          <w:rFonts w:ascii="Georgia" w:hAnsi="Georgia"/>
          <w:sz w:val="22"/>
          <w:szCs w:val="22"/>
        </w:rPr>
        <w:t>Merilo za izbor</w:t>
      </w:r>
    </w:p>
    <w:p w:rsidR="00F043E6" w:rsidRPr="0095697A" w:rsidRDefault="00F043E6" w:rsidP="00831999">
      <w:pPr>
        <w:pStyle w:val="Naslov1"/>
        <w:numPr>
          <w:ilvl w:val="0"/>
          <w:numId w:val="0"/>
        </w:numPr>
        <w:rPr>
          <w:rFonts w:ascii="Georgia" w:hAnsi="Georgia"/>
          <w:sz w:val="22"/>
          <w:szCs w:val="22"/>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9"/>
        <w:gridCol w:w="4442"/>
      </w:tblGrid>
      <w:tr w:rsidR="009251BE" w:rsidRPr="0095697A" w:rsidTr="00ED198F">
        <w:tc>
          <w:tcPr>
            <w:tcW w:w="4489" w:type="dxa"/>
            <w:shd w:val="clear" w:color="auto" w:fill="auto"/>
          </w:tcPr>
          <w:p w:rsidR="009251BE" w:rsidRPr="0095697A" w:rsidRDefault="009251BE" w:rsidP="009251BE">
            <w:pPr>
              <w:keepNext/>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Najnižja cena:</w:t>
            </w:r>
          </w:p>
          <w:p w:rsidR="009251BE" w:rsidRPr="0095697A" w:rsidRDefault="009251BE" w:rsidP="009251BE">
            <w:pPr>
              <w:rPr>
                <w:rFonts w:ascii="Georgia" w:hAnsi="Georgia"/>
                <w:sz w:val="22"/>
                <w:szCs w:val="22"/>
              </w:rPr>
            </w:pPr>
          </w:p>
        </w:tc>
        <w:tc>
          <w:tcPr>
            <w:tcW w:w="4442" w:type="dxa"/>
            <w:shd w:val="clear" w:color="auto" w:fill="auto"/>
            <w:vAlign w:val="center"/>
          </w:tcPr>
          <w:p w:rsidR="009251BE" w:rsidRPr="0095697A" w:rsidRDefault="009251BE" w:rsidP="009251BE">
            <w:pPr>
              <w:keepNext/>
              <w:jc w:val="center"/>
              <w:outlineLvl w:val="0"/>
              <w:rPr>
                <w:rFonts w:ascii="Georgia" w:eastAsia="Times New Roman" w:hAnsi="Georgia" w:cs="Times New Roman"/>
                <w:b/>
                <w:bCs/>
                <w:kern w:val="32"/>
                <w:sz w:val="22"/>
                <w:szCs w:val="22"/>
              </w:rPr>
            </w:pPr>
            <w:r w:rsidRPr="0095697A">
              <w:rPr>
                <w:rFonts w:ascii="Georgia" w:eastAsia="Times New Roman" w:hAnsi="Georgia" w:cs="Times New Roman"/>
                <w:b/>
                <w:bCs/>
                <w:kern w:val="32"/>
                <w:sz w:val="22"/>
                <w:szCs w:val="22"/>
              </w:rPr>
              <w:t>DA</w:t>
            </w:r>
          </w:p>
        </w:tc>
      </w:tr>
    </w:tbl>
    <w:p w:rsidR="00CA04D2" w:rsidRPr="0095697A" w:rsidRDefault="00CA04D2" w:rsidP="007E64C9">
      <w:pPr>
        <w:rPr>
          <w:rFonts w:ascii="Georgia" w:hAnsi="Georgia"/>
          <w:color w:val="000000"/>
          <w:sz w:val="22"/>
          <w:szCs w:val="22"/>
        </w:rPr>
      </w:pPr>
    </w:p>
    <w:p w:rsidR="00CA04D2" w:rsidRPr="0095697A" w:rsidRDefault="00CA04D2" w:rsidP="007E64C9">
      <w:pPr>
        <w:rPr>
          <w:rFonts w:ascii="Georgia" w:hAnsi="Georgia"/>
          <w:color w:val="000000"/>
          <w:sz w:val="22"/>
          <w:szCs w:val="22"/>
        </w:rPr>
      </w:pPr>
    </w:p>
    <w:p w:rsidR="008155AA" w:rsidRDefault="00F94345" w:rsidP="008155AA">
      <w:pPr>
        <w:jc w:val="both"/>
        <w:rPr>
          <w:rFonts w:ascii="Georgia" w:hAnsi="Georgia"/>
          <w:sz w:val="22"/>
          <w:szCs w:val="22"/>
        </w:rPr>
      </w:pPr>
      <w:r w:rsidRPr="0095697A">
        <w:rPr>
          <w:rFonts w:ascii="Georgia" w:hAnsi="Georgia"/>
          <w:sz w:val="22"/>
          <w:szCs w:val="22"/>
        </w:rPr>
        <w:t xml:space="preserve">Ponudnik mora navesti </w:t>
      </w:r>
      <w:r w:rsidR="00ED198F">
        <w:rPr>
          <w:rFonts w:ascii="Georgia" w:hAnsi="Georgia"/>
          <w:sz w:val="22"/>
          <w:szCs w:val="22"/>
        </w:rPr>
        <w:t xml:space="preserve">končno ceno v evrih na </w:t>
      </w:r>
      <w:proofErr w:type="spellStart"/>
      <w:r w:rsidR="00ED198F">
        <w:rPr>
          <w:rFonts w:ascii="Georgia" w:hAnsi="Georgia"/>
          <w:sz w:val="22"/>
          <w:szCs w:val="22"/>
        </w:rPr>
        <w:t>kWh</w:t>
      </w:r>
      <w:proofErr w:type="spellEnd"/>
      <w:r w:rsidR="00ED198F">
        <w:rPr>
          <w:rFonts w:ascii="Georgia" w:hAnsi="Georgia"/>
          <w:sz w:val="22"/>
          <w:szCs w:val="22"/>
        </w:rPr>
        <w:t>. C</w:t>
      </w:r>
      <w:r w:rsidRPr="0095697A">
        <w:rPr>
          <w:rFonts w:ascii="Georgia" w:hAnsi="Georgia"/>
          <w:sz w:val="22"/>
          <w:szCs w:val="22"/>
        </w:rPr>
        <w:t>ena mora vsebovati vse stroške, popuste in rabate. Naknadno naročnik ne bo priznaval nobenih stroškov, ki niso zajeti v ponudben</w:t>
      </w:r>
      <w:r w:rsidR="0092108B">
        <w:rPr>
          <w:rFonts w:ascii="Georgia" w:hAnsi="Georgia"/>
          <w:sz w:val="22"/>
          <w:szCs w:val="22"/>
        </w:rPr>
        <w:t>i ceni</w:t>
      </w:r>
      <w:r w:rsidRPr="0095697A">
        <w:rPr>
          <w:rFonts w:ascii="Georgia" w:hAnsi="Georgia"/>
          <w:sz w:val="22"/>
          <w:szCs w:val="22"/>
        </w:rPr>
        <w:t>.</w:t>
      </w:r>
    </w:p>
    <w:p w:rsidR="00F36CAD" w:rsidRDefault="00F36CAD" w:rsidP="008155AA">
      <w:pPr>
        <w:jc w:val="both"/>
        <w:rPr>
          <w:rFonts w:ascii="Georgia" w:hAnsi="Georgia"/>
          <w:sz w:val="22"/>
          <w:szCs w:val="22"/>
        </w:rPr>
      </w:pPr>
      <w:r>
        <w:rPr>
          <w:rFonts w:ascii="Georgia" w:hAnsi="Georgia"/>
          <w:sz w:val="22"/>
          <w:szCs w:val="22"/>
        </w:rPr>
        <w:t xml:space="preserve">Ponujena cena se ponudi za naslednje tarifne razrede </w:t>
      </w:r>
      <w:r w:rsidR="008C47C5">
        <w:rPr>
          <w:rFonts w:ascii="Georgia" w:hAnsi="Georgia"/>
          <w:sz w:val="22"/>
          <w:szCs w:val="22"/>
        </w:rPr>
        <w:t>in sicer za VT- visoko tarifo, M</w:t>
      </w:r>
      <w:r>
        <w:rPr>
          <w:rFonts w:ascii="Georgia" w:hAnsi="Georgia"/>
          <w:sz w:val="22"/>
          <w:szCs w:val="22"/>
        </w:rPr>
        <w:t>T- nizko tarifo in ET- enotno tarifo. Pri ugotavljanju najugodnejše – najnižje cene se bodo navedene tari</w:t>
      </w:r>
      <w:r w:rsidR="00E849A8">
        <w:rPr>
          <w:rFonts w:ascii="Georgia" w:hAnsi="Georgia"/>
          <w:sz w:val="22"/>
          <w:szCs w:val="22"/>
        </w:rPr>
        <w:t>fe ponderirale in sicer VT x 0,30, MT x0,20 in ET x 0,5</w:t>
      </w:r>
      <w:r>
        <w:rPr>
          <w:rFonts w:ascii="Georgia" w:hAnsi="Georgia"/>
          <w:sz w:val="22"/>
          <w:szCs w:val="22"/>
        </w:rPr>
        <w:t>0. Vse tri ponderirane cene se seštejejo in tista ponudba, pri kateri je seštevek vseh treh ponderiranih tarif najmanjši je za naročnika najcenejša oz. najugodnejša.</w:t>
      </w:r>
    </w:p>
    <w:p w:rsidR="009B43E6" w:rsidRDefault="009B43E6" w:rsidP="008155AA">
      <w:pPr>
        <w:jc w:val="both"/>
        <w:rPr>
          <w:rFonts w:ascii="Georgia" w:hAnsi="Georgia"/>
          <w:sz w:val="22"/>
          <w:szCs w:val="22"/>
        </w:rPr>
      </w:pPr>
    </w:p>
    <w:p w:rsidR="00FE7E3C" w:rsidRDefault="00FE7E3C" w:rsidP="008155AA">
      <w:pPr>
        <w:jc w:val="both"/>
        <w:rPr>
          <w:rFonts w:ascii="Georgia" w:hAnsi="Georgia"/>
          <w:sz w:val="22"/>
          <w:szCs w:val="22"/>
        </w:rPr>
      </w:pPr>
    </w:p>
    <w:p w:rsidR="00FE7E3C" w:rsidRDefault="00FE7E3C" w:rsidP="008155AA">
      <w:pPr>
        <w:jc w:val="both"/>
        <w:rPr>
          <w:rFonts w:ascii="Georgia" w:hAnsi="Georgia"/>
          <w:sz w:val="22"/>
          <w:szCs w:val="22"/>
        </w:rPr>
      </w:pPr>
    </w:p>
    <w:p w:rsidR="009B43E6" w:rsidRDefault="009B43E6" w:rsidP="008155AA">
      <w:pPr>
        <w:jc w:val="both"/>
        <w:rPr>
          <w:rFonts w:ascii="Georgia" w:hAnsi="Georgia"/>
          <w:b/>
          <w:sz w:val="22"/>
          <w:szCs w:val="22"/>
        </w:rPr>
      </w:pPr>
      <w:r w:rsidRPr="009B43E6">
        <w:rPr>
          <w:rFonts w:ascii="Georgia" w:hAnsi="Georgia"/>
          <w:b/>
          <w:sz w:val="22"/>
          <w:szCs w:val="22"/>
        </w:rPr>
        <w:t>Meja sprejemljivosti ponudbe:</w:t>
      </w:r>
    </w:p>
    <w:p w:rsidR="00FE7E3C" w:rsidRDefault="00FE7E3C" w:rsidP="008155AA">
      <w:pPr>
        <w:jc w:val="both"/>
        <w:rPr>
          <w:rFonts w:ascii="Georgia" w:hAnsi="Georgia"/>
          <w:b/>
          <w:sz w:val="22"/>
          <w:szCs w:val="22"/>
        </w:rPr>
      </w:pPr>
    </w:p>
    <w:p w:rsidR="009B43E6" w:rsidRPr="009B43E6" w:rsidRDefault="009B43E6" w:rsidP="008155AA">
      <w:pPr>
        <w:jc w:val="both"/>
        <w:rPr>
          <w:rFonts w:ascii="Georgia" w:hAnsi="Georgia"/>
          <w:sz w:val="22"/>
          <w:szCs w:val="22"/>
        </w:rPr>
      </w:pPr>
      <w:r w:rsidRPr="009B43E6">
        <w:rPr>
          <w:rFonts w:ascii="Georgia" w:hAnsi="Georgia"/>
          <w:sz w:val="22"/>
          <w:szCs w:val="22"/>
        </w:rPr>
        <w:t xml:space="preserve">Meja sprejemljivosti </w:t>
      </w:r>
      <w:r w:rsidR="00FE7E3C">
        <w:rPr>
          <w:rFonts w:ascii="Georgia" w:hAnsi="Georgia"/>
          <w:sz w:val="22"/>
          <w:szCs w:val="22"/>
        </w:rPr>
        <w:t xml:space="preserve">ponudbe </w:t>
      </w:r>
      <w:r w:rsidRPr="009B43E6">
        <w:rPr>
          <w:rFonts w:ascii="Georgia" w:hAnsi="Georgia"/>
          <w:sz w:val="22"/>
          <w:szCs w:val="22"/>
        </w:rPr>
        <w:t>za naročnika je cena</w:t>
      </w:r>
      <w:r>
        <w:rPr>
          <w:rFonts w:ascii="Georgia" w:hAnsi="Georgia"/>
          <w:sz w:val="22"/>
          <w:szCs w:val="22"/>
        </w:rPr>
        <w:t>, ki so jo dosegle lokalne skupnosti v postopkih javnega naročanja v letu 2016</w:t>
      </w:r>
      <w:r w:rsidR="00FE7E3C">
        <w:rPr>
          <w:rFonts w:ascii="Georgia" w:hAnsi="Georgia"/>
          <w:sz w:val="22"/>
          <w:szCs w:val="22"/>
        </w:rPr>
        <w:t xml:space="preserve"> izračunana po merilih najugodnejše-najnižje cene po drugem odstavku </w:t>
      </w:r>
      <w:r w:rsidR="009C4ED2">
        <w:rPr>
          <w:rFonts w:ascii="Georgia" w:hAnsi="Georgia"/>
          <w:sz w:val="22"/>
          <w:szCs w:val="22"/>
        </w:rPr>
        <w:t>»Merila za izbor« tega javnega naročila.</w:t>
      </w:r>
      <w:r w:rsidR="00FE7E3C">
        <w:rPr>
          <w:rFonts w:ascii="Georgia" w:hAnsi="Georgia"/>
          <w:sz w:val="22"/>
          <w:szCs w:val="22"/>
        </w:rPr>
        <w:t xml:space="preserve">  </w:t>
      </w:r>
    </w:p>
    <w:p w:rsidR="009B43E6" w:rsidRDefault="009B43E6" w:rsidP="008155AA">
      <w:pPr>
        <w:jc w:val="both"/>
        <w:rPr>
          <w:rFonts w:ascii="Georgia" w:hAnsi="Georgia"/>
          <w:sz w:val="22"/>
          <w:szCs w:val="22"/>
        </w:rPr>
      </w:pPr>
    </w:p>
    <w:p w:rsidR="00FE7E3C" w:rsidRPr="0095697A" w:rsidRDefault="00FE7E3C" w:rsidP="008155AA">
      <w:pPr>
        <w:jc w:val="both"/>
        <w:rPr>
          <w:rFonts w:ascii="Georgia" w:hAnsi="Georgia"/>
          <w:sz w:val="22"/>
          <w:szCs w:val="22"/>
        </w:rPr>
      </w:pPr>
    </w:p>
    <w:bookmarkEnd w:id="0"/>
    <w:bookmarkEnd w:id="1"/>
    <w:p w:rsidR="009675D3" w:rsidRPr="0095697A" w:rsidRDefault="00FE7E3C" w:rsidP="00FE7E3C">
      <w:pPr>
        <w:pStyle w:val="Naslov1"/>
        <w:numPr>
          <w:ilvl w:val="0"/>
          <w:numId w:val="0"/>
        </w:numPr>
        <w:jc w:val="both"/>
        <w:rPr>
          <w:rFonts w:ascii="Georgia" w:hAnsi="Georgia"/>
          <w:sz w:val="22"/>
          <w:szCs w:val="22"/>
        </w:rPr>
      </w:pPr>
      <w:r>
        <w:rPr>
          <w:rFonts w:ascii="Georgia" w:hAnsi="Georgia"/>
          <w:sz w:val="22"/>
          <w:szCs w:val="22"/>
        </w:rPr>
        <w:t xml:space="preserve">1. </w:t>
      </w:r>
      <w:r w:rsidR="00AD51BA" w:rsidRPr="0095697A">
        <w:rPr>
          <w:rFonts w:ascii="Georgia" w:hAnsi="Georgia"/>
          <w:sz w:val="22"/>
          <w:szCs w:val="22"/>
        </w:rPr>
        <w:t>POVABILO K ODDAJI PONUDBE</w:t>
      </w:r>
    </w:p>
    <w:p w:rsidR="00AD51BA" w:rsidRPr="0095697A" w:rsidRDefault="00AD51BA" w:rsidP="00AD51BA">
      <w:pPr>
        <w:rPr>
          <w:rFonts w:ascii="Georgia" w:hAnsi="Georgia"/>
          <w:sz w:val="22"/>
          <w:szCs w:val="22"/>
        </w:rPr>
      </w:pPr>
    </w:p>
    <w:p w:rsidR="00AD51BA" w:rsidRPr="0095697A" w:rsidRDefault="00AD51BA" w:rsidP="00AD51BA">
      <w:pPr>
        <w:jc w:val="both"/>
        <w:rPr>
          <w:rFonts w:ascii="Georgia" w:hAnsi="Georgia"/>
          <w:sz w:val="22"/>
          <w:szCs w:val="22"/>
        </w:rPr>
      </w:pPr>
      <w:r w:rsidRPr="0095697A">
        <w:rPr>
          <w:rFonts w:ascii="Georgia" w:hAnsi="Georgia"/>
          <w:sz w:val="22"/>
          <w:szCs w:val="22"/>
        </w:rPr>
        <w:t>Predmet javnega razpisa je</w:t>
      </w:r>
      <w:r w:rsidR="005F2502" w:rsidRPr="0095697A">
        <w:rPr>
          <w:rFonts w:ascii="Georgia" w:hAnsi="Georgia"/>
          <w:sz w:val="22"/>
          <w:szCs w:val="22"/>
        </w:rPr>
        <w:t>:</w:t>
      </w:r>
      <w:r w:rsidRPr="0095697A">
        <w:rPr>
          <w:rFonts w:ascii="Georgia" w:hAnsi="Georgia"/>
          <w:sz w:val="22"/>
          <w:szCs w:val="22"/>
        </w:rPr>
        <w:t xml:space="preserve"> </w:t>
      </w:r>
      <w:r w:rsidR="005F2502" w:rsidRPr="0095697A">
        <w:rPr>
          <w:rFonts w:ascii="Georgia" w:hAnsi="Georgia"/>
          <w:sz w:val="22"/>
          <w:szCs w:val="22"/>
        </w:rPr>
        <w:t>»</w:t>
      </w:r>
      <w:r w:rsidR="00990832">
        <w:rPr>
          <w:rFonts w:ascii="Georgia" w:hAnsi="Georgia"/>
          <w:b/>
          <w:sz w:val="22"/>
          <w:szCs w:val="22"/>
        </w:rPr>
        <w:t>Dobava električne energije</w:t>
      </w:r>
      <w:r w:rsidR="005F2502" w:rsidRPr="0095697A">
        <w:rPr>
          <w:rFonts w:ascii="Georgia" w:hAnsi="Georgia"/>
          <w:sz w:val="22"/>
          <w:szCs w:val="22"/>
        </w:rPr>
        <w:t>«</w:t>
      </w:r>
      <w:r w:rsidR="00990832">
        <w:rPr>
          <w:rFonts w:ascii="Georgia" w:hAnsi="Georgia"/>
          <w:sz w:val="22"/>
          <w:szCs w:val="22"/>
        </w:rPr>
        <w:t xml:space="preserve"> za potrebe naročnika</w:t>
      </w:r>
      <w:r w:rsidR="005E79D5" w:rsidRPr="0095697A">
        <w:rPr>
          <w:rFonts w:ascii="Georgia" w:hAnsi="Georgia"/>
          <w:sz w:val="22"/>
          <w:szCs w:val="22"/>
        </w:rPr>
        <w:t xml:space="preserve">, s sklenitvijo </w:t>
      </w:r>
      <w:r w:rsidR="008849F1" w:rsidRPr="0095697A">
        <w:rPr>
          <w:rFonts w:ascii="Georgia" w:hAnsi="Georgia"/>
          <w:sz w:val="22"/>
          <w:szCs w:val="22"/>
        </w:rPr>
        <w:t>pogodbe</w:t>
      </w:r>
      <w:r w:rsidR="005E79D5" w:rsidRPr="0095697A">
        <w:rPr>
          <w:rFonts w:ascii="Georgia" w:hAnsi="Georgia"/>
          <w:sz w:val="22"/>
          <w:szCs w:val="22"/>
        </w:rPr>
        <w:t xml:space="preserve"> za obdobje </w:t>
      </w:r>
      <w:r w:rsidR="00990832">
        <w:rPr>
          <w:rFonts w:ascii="Georgia" w:hAnsi="Georgia"/>
          <w:sz w:val="22"/>
          <w:szCs w:val="22"/>
        </w:rPr>
        <w:t>petnajstih mesecev</w:t>
      </w:r>
      <w:r w:rsidR="005E79D5" w:rsidRPr="0095697A">
        <w:rPr>
          <w:rFonts w:ascii="Georgia" w:hAnsi="Georgia"/>
          <w:sz w:val="22"/>
          <w:szCs w:val="22"/>
        </w:rPr>
        <w:t>,</w:t>
      </w:r>
      <w:r w:rsidRPr="0095697A">
        <w:rPr>
          <w:rFonts w:ascii="Georgia" w:hAnsi="Georgia"/>
          <w:sz w:val="22"/>
          <w:szCs w:val="22"/>
        </w:rPr>
        <w:t xml:space="preserve"> skladno z minimalnimi tehničnimi zahtevami naročnika iz poglavja </w:t>
      </w:r>
      <w:r w:rsidR="004C5919">
        <w:rPr>
          <w:rFonts w:ascii="Georgia" w:hAnsi="Georgia"/>
          <w:sz w:val="22"/>
          <w:szCs w:val="22"/>
        </w:rPr>
        <w:t>6</w:t>
      </w:r>
      <w:r w:rsidR="006465E4" w:rsidRPr="0095697A">
        <w:rPr>
          <w:rFonts w:ascii="Georgia" w:hAnsi="Georgia"/>
          <w:sz w:val="22"/>
          <w:szCs w:val="22"/>
        </w:rPr>
        <w:t>.</w:t>
      </w:r>
    </w:p>
    <w:p w:rsidR="008849F1" w:rsidRPr="0095697A" w:rsidRDefault="008849F1" w:rsidP="00AD51BA">
      <w:pPr>
        <w:jc w:val="both"/>
        <w:rPr>
          <w:rFonts w:ascii="Georgia" w:hAnsi="Georgia"/>
          <w:sz w:val="22"/>
          <w:szCs w:val="22"/>
        </w:rPr>
      </w:pPr>
    </w:p>
    <w:p w:rsidR="00F94345" w:rsidRDefault="00F94345" w:rsidP="00F94345">
      <w:pPr>
        <w:jc w:val="both"/>
        <w:rPr>
          <w:rFonts w:ascii="Georgia" w:hAnsi="Georgia"/>
          <w:sz w:val="22"/>
          <w:szCs w:val="22"/>
        </w:rPr>
      </w:pPr>
      <w:r w:rsidRPr="0095697A">
        <w:rPr>
          <w:rFonts w:ascii="Georgia" w:hAnsi="Georgia"/>
          <w:sz w:val="22"/>
          <w:szCs w:val="22"/>
        </w:rPr>
        <w:t xml:space="preserve">Ponudnik mora ponudbo izdelati v slovenskem jeziku. Ponudniki morajo ponuditi izvedbo razpisanih storitev v celoti. </w:t>
      </w:r>
    </w:p>
    <w:p w:rsidR="00990832" w:rsidRPr="0095697A" w:rsidRDefault="00990832" w:rsidP="00F94345">
      <w:pPr>
        <w:jc w:val="both"/>
        <w:rPr>
          <w:rFonts w:ascii="Georgia" w:hAnsi="Georgia"/>
          <w:sz w:val="22"/>
          <w:szCs w:val="22"/>
        </w:rPr>
      </w:pPr>
    </w:p>
    <w:p w:rsidR="00F94345" w:rsidRPr="0095697A" w:rsidRDefault="00F94345" w:rsidP="00F94345">
      <w:pPr>
        <w:jc w:val="both"/>
        <w:rPr>
          <w:rFonts w:ascii="Georgia" w:hAnsi="Georgia"/>
          <w:sz w:val="22"/>
          <w:szCs w:val="22"/>
        </w:rPr>
      </w:pPr>
      <w:r w:rsidRPr="0095697A">
        <w:rPr>
          <w:rFonts w:ascii="Georgia" w:hAnsi="Georgia"/>
          <w:sz w:val="22"/>
          <w:szCs w:val="22"/>
        </w:rPr>
        <w:t xml:space="preserve">Ponudnik nosi vse stroške, povezano s pripravo in predložitvijo svoje ponudbe. Z oddajo ponudbe se ponudnik strinja z vsemi pogoji javnega naročila, ki izhajajo iz te razpisne dokumentacije. </w:t>
      </w:r>
    </w:p>
    <w:p w:rsidR="002A38E5" w:rsidRPr="0095697A" w:rsidRDefault="002A38E5" w:rsidP="00AD51BA">
      <w:pPr>
        <w:pStyle w:val="Telobesedila"/>
        <w:tabs>
          <w:tab w:val="left" w:pos="567"/>
        </w:tabs>
        <w:spacing w:after="0"/>
        <w:rPr>
          <w:rFonts w:ascii="Georgia" w:hAnsi="Georgia" w:cs="Calibri"/>
          <w:sz w:val="22"/>
        </w:rPr>
      </w:pPr>
    </w:p>
    <w:p w:rsidR="00B70BD3" w:rsidRPr="0095697A" w:rsidRDefault="00B70BD3" w:rsidP="00AD51BA">
      <w:pPr>
        <w:pStyle w:val="Telobesedila"/>
        <w:tabs>
          <w:tab w:val="left" w:pos="567"/>
        </w:tabs>
        <w:spacing w:after="0"/>
        <w:rPr>
          <w:rFonts w:ascii="Georgia" w:hAnsi="Georgia" w:cs="Calibri"/>
          <w:sz w:val="22"/>
        </w:rPr>
      </w:pPr>
    </w:p>
    <w:p w:rsidR="002A38E5" w:rsidRPr="0095697A" w:rsidRDefault="00FE7E3C" w:rsidP="00FE7E3C">
      <w:pPr>
        <w:pStyle w:val="Telobesedila"/>
        <w:tabs>
          <w:tab w:val="left" w:pos="567"/>
        </w:tabs>
        <w:spacing w:after="0"/>
        <w:ind w:left="360"/>
        <w:rPr>
          <w:rFonts w:ascii="Georgia" w:hAnsi="Georgia" w:cs="Calibri"/>
          <w:b/>
          <w:sz w:val="22"/>
        </w:rPr>
      </w:pPr>
      <w:r>
        <w:rPr>
          <w:rFonts w:ascii="Georgia" w:hAnsi="Georgia" w:cs="Calibri"/>
          <w:b/>
          <w:sz w:val="22"/>
        </w:rPr>
        <w:t xml:space="preserve">2. </w:t>
      </w:r>
      <w:r w:rsidR="002A38E5" w:rsidRPr="0095697A">
        <w:rPr>
          <w:rFonts w:ascii="Georgia" w:hAnsi="Georgia" w:cs="Calibri"/>
          <w:b/>
          <w:sz w:val="22"/>
        </w:rPr>
        <w:t>POJASNILA</w:t>
      </w:r>
    </w:p>
    <w:p w:rsidR="002A38E5" w:rsidRPr="0095697A" w:rsidRDefault="002A38E5" w:rsidP="002A38E5">
      <w:pPr>
        <w:pStyle w:val="Telobesedila"/>
        <w:tabs>
          <w:tab w:val="left" w:pos="567"/>
        </w:tabs>
        <w:spacing w:after="0"/>
        <w:rPr>
          <w:rFonts w:ascii="Georgia" w:hAnsi="Georgia" w:cs="Calibri"/>
          <w:b/>
          <w:sz w:val="22"/>
        </w:rPr>
      </w:pPr>
    </w:p>
    <w:p w:rsidR="002A38E5" w:rsidRPr="0095697A" w:rsidRDefault="002A38E5" w:rsidP="002A38E5">
      <w:pPr>
        <w:jc w:val="both"/>
        <w:rPr>
          <w:rFonts w:ascii="Georgia" w:hAnsi="Georgia"/>
          <w:sz w:val="22"/>
          <w:szCs w:val="22"/>
        </w:rPr>
      </w:pPr>
      <w:r w:rsidRPr="0095697A">
        <w:rPr>
          <w:rFonts w:ascii="Georgia" w:hAnsi="Georgia"/>
          <w:sz w:val="22"/>
          <w:szCs w:val="22"/>
        </w:rPr>
        <w:t xml:space="preserve">Pojasnila o vsebini razpisne dokumentacije sme ponudnik zahtevati preko Portala javnih naročil. Naročnik bo posredoval dodatna pojasnila v zvezi z razpisno dokumentacijo v skladu z ZJN-3. </w:t>
      </w:r>
    </w:p>
    <w:p w:rsidR="002A38E5" w:rsidRPr="0095697A" w:rsidRDefault="002A38E5" w:rsidP="002A38E5">
      <w:pPr>
        <w:jc w:val="both"/>
        <w:rPr>
          <w:rFonts w:ascii="Georgia" w:hAnsi="Georgia"/>
          <w:sz w:val="22"/>
          <w:szCs w:val="22"/>
        </w:rPr>
      </w:pPr>
    </w:p>
    <w:p w:rsidR="00067713" w:rsidRPr="0095697A" w:rsidRDefault="00067713" w:rsidP="00067713">
      <w:pPr>
        <w:jc w:val="both"/>
        <w:rPr>
          <w:rFonts w:ascii="Georgia" w:hAnsi="Georgia"/>
          <w:sz w:val="22"/>
          <w:szCs w:val="22"/>
        </w:rPr>
      </w:pPr>
      <w:r w:rsidRPr="0095697A">
        <w:rPr>
          <w:rFonts w:ascii="Georgia" w:hAnsi="Georgia"/>
          <w:sz w:val="22"/>
          <w:szCs w:val="22"/>
        </w:rPr>
        <w:t xml:space="preserve">Pojasnila dokumentacije v zvezi z oddajo javnega naročila se lahko zahteva izključno preko Portala javnih naročil. Ponudniki lahko naročniku postavljajo vprašanja in z njim komunicirajo le pisno, preko Portala javnih naročil. Informacije, ki jih posreduje naročnik preko Portala javnih naročil na ali preko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 </w:t>
      </w:r>
    </w:p>
    <w:p w:rsidR="00067713" w:rsidRPr="0095697A" w:rsidRDefault="00067713" w:rsidP="002A38E5">
      <w:pPr>
        <w:jc w:val="both"/>
        <w:rPr>
          <w:rFonts w:ascii="Georgia" w:hAnsi="Georgia"/>
          <w:sz w:val="22"/>
          <w:szCs w:val="22"/>
        </w:rPr>
      </w:pPr>
    </w:p>
    <w:p w:rsidR="002A38E5" w:rsidRPr="0095697A" w:rsidRDefault="002A38E5" w:rsidP="002A38E5">
      <w:pPr>
        <w:jc w:val="both"/>
        <w:rPr>
          <w:rFonts w:ascii="Georgia" w:hAnsi="Georgia"/>
          <w:sz w:val="22"/>
          <w:szCs w:val="22"/>
        </w:rPr>
      </w:pPr>
      <w:r w:rsidRPr="0095697A">
        <w:rPr>
          <w:rFonts w:ascii="Georgia" w:hAnsi="Georgia"/>
          <w:sz w:val="22"/>
          <w:szCs w:val="22"/>
        </w:rPr>
        <w:t>Po javnem odpiranju ponudb bo kontaktna oseba naročnika zapisnik o javnem odpiranju ponudb, vsa obvestila, zahteve za dopolnitve formalno nepopolnih ponudb ter druge informacije o javnem naročilu, pošiljala po e-pošti kontaktni osebi ponudnika, navedenega v ponudbi. Naročnik bo vsa obvestila pošiljal le nosilcu posla.</w:t>
      </w:r>
    </w:p>
    <w:p w:rsidR="004D0875" w:rsidRDefault="004D0875" w:rsidP="002A38E5">
      <w:pPr>
        <w:jc w:val="both"/>
        <w:rPr>
          <w:rFonts w:ascii="Georgia" w:hAnsi="Georgia"/>
          <w:sz w:val="22"/>
          <w:szCs w:val="22"/>
        </w:rPr>
      </w:pPr>
    </w:p>
    <w:p w:rsidR="00C95ADE" w:rsidRDefault="00C95ADE" w:rsidP="00C95ADE">
      <w:pPr>
        <w:spacing w:line="288" w:lineRule="auto"/>
        <w:jc w:val="both"/>
        <w:rPr>
          <w:rFonts w:ascii="Georgia" w:hAnsi="Georgia" w:cs="Arial"/>
          <w:sz w:val="22"/>
          <w:szCs w:val="22"/>
        </w:rPr>
      </w:pPr>
      <w:r>
        <w:rPr>
          <w:rFonts w:ascii="Georgia" w:hAnsi="Georgia" w:cs="Arial"/>
          <w:sz w:val="22"/>
          <w:szCs w:val="22"/>
        </w:rPr>
        <w:t xml:space="preserve">Okvirne podatke o porabi električne energije za naročnika si ponudniki lahko pridobijo pri distribucijskemu operaterju. Zaradi navedenega je </w:t>
      </w:r>
      <w:r w:rsidRPr="00C95ADE">
        <w:rPr>
          <w:rFonts w:ascii="Georgia" w:hAnsi="Georgia" w:cs="Arial"/>
          <w:sz w:val="22"/>
          <w:szCs w:val="22"/>
        </w:rPr>
        <w:t xml:space="preserve">Občina Lenart </w:t>
      </w:r>
      <w:r>
        <w:rPr>
          <w:rFonts w:ascii="Georgia" w:hAnsi="Georgia" w:cs="Arial"/>
          <w:sz w:val="22"/>
          <w:szCs w:val="22"/>
        </w:rPr>
        <w:t>izdala posebno pooblastilo ponudnikom</w:t>
      </w:r>
      <w:r w:rsidR="008C47C5">
        <w:rPr>
          <w:rFonts w:ascii="Georgia" w:hAnsi="Georgia" w:cs="Arial"/>
          <w:sz w:val="22"/>
          <w:szCs w:val="22"/>
        </w:rPr>
        <w:t>,</w:t>
      </w:r>
      <w:r>
        <w:rPr>
          <w:rFonts w:ascii="Georgia" w:hAnsi="Georgia" w:cs="Arial"/>
          <w:sz w:val="22"/>
          <w:szCs w:val="22"/>
        </w:rPr>
        <w:t xml:space="preserve"> s katerim si te podatke lahko pridobijo in je prilogi k pogodbi.</w:t>
      </w:r>
      <w:r w:rsidRPr="00C95ADE">
        <w:rPr>
          <w:rFonts w:ascii="Georgia" w:hAnsi="Georgia" w:cs="Arial"/>
          <w:sz w:val="22"/>
          <w:szCs w:val="22"/>
        </w:rPr>
        <w:t xml:space="preserve"> </w:t>
      </w:r>
    </w:p>
    <w:p w:rsidR="00C95ADE" w:rsidRDefault="00C95ADE" w:rsidP="002A38E5">
      <w:pPr>
        <w:jc w:val="both"/>
        <w:rPr>
          <w:rFonts w:ascii="Georgia" w:hAnsi="Georgia"/>
          <w:sz w:val="22"/>
          <w:szCs w:val="22"/>
        </w:rPr>
      </w:pPr>
    </w:p>
    <w:p w:rsidR="008E7588" w:rsidRPr="0095697A" w:rsidRDefault="00E849A8" w:rsidP="002A38E5">
      <w:pPr>
        <w:jc w:val="both"/>
        <w:rPr>
          <w:rFonts w:ascii="Georgia" w:hAnsi="Georgia"/>
          <w:sz w:val="22"/>
          <w:szCs w:val="22"/>
        </w:rPr>
      </w:pPr>
      <w:r>
        <w:rPr>
          <w:rFonts w:ascii="Georgia" w:hAnsi="Georgia"/>
          <w:sz w:val="22"/>
          <w:szCs w:val="22"/>
        </w:rPr>
        <w:t>Sestan</w:t>
      </w:r>
      <w:r w:rsidR="008E7588" w:rsidRPr="008E7588">
        <w:rPr>
          <w:rFonts w:ascii="Georgia" w:hAnsi="Georgia"/>
          <w:sz w:val="22"/>
          <w:szCs w:val="22"/>
        </w:rPr>
        <w:t>k</w:t>
      </w:r>
      <w:r>
        <w:rPr>
          <w:rFonts w:ascii="Georgia" w:hAnsi="Georgia"/>
          <w:sz w:val="22"/>
          <w:szCs w:val="22"/>
        </w:rPr>
        <w:t>a</w:t>
      </w:r>
      <w:r w:rsidR="008E7588" w:rsidRPr="008E7588">
        <w:rPr>
          <w:rFonts w:ascii="Georgia" w:hAnsi="Georgia"/>
          <w:sz w:val="22"/>
          <w:szCs w:val="22"/>
        </w:rPr>
        <w:t xml:space="preserve"> s ponudniki in ogled </w:t>
      </w:r>
      <w:r>
        <w:rPr>
          <w:rFonts w:ascii="Georgia" w:hAnsi="Georgia"/>
          <w:sz w:val="22"/>
          <w:szCs w:val="22"/>
        </w:rPr>
        <w:t>dobave kraja ni</w:t>
      </w:r>
      <w:r w:rsidR="008E7588" w:rsidRPr="008E7588">
        <w:rPr>
          <w:rFonts w:ascii="Georgia" w:hAnsi="Georgia"/>
          <w:sz w:val="22"/>
          <w:szCs w:val="22"/>
        </w:rPr>
        <w:t xml:space="preserve"> možen</w:t>
      </w:r>
      <w:r>
        <w:rPr>
          <w:rFonts w:ascii="Georgia" w:hAnsi="Georgia"/>
          <w:sz w:val="22"/>
          <w:szCs w:val="22"/>
        </w:rPr>
        <w:t>.</w:t>
      </w:r>
      <w:r w:rsidR="008E7588" w:rsidRPr="008E7588">
        <w:rPr>
          <w:rFonts w:ascii="Georgia" w:hAnsi="Georgia"/>
          <w:sz w:val="22"/>
          <w:szCs w:val="22"/>
        </w:rPr>
        <w:t xml:space="preserve"> </w:t>
      </w:r>
    </w:p>
    <w:p w:rsidR="002A38E5" w:rsidRPr="0095697A" w:rsidRDefault="002A38E5" w:rsidP="002A38E5">
      <w:pPr>
        <w:jc w:val="both"/>
        <w:rPr>
          <w:rFonts w:ascii="Georgia" w:hAnsi="Georgia"/>
          <w:sz w:val="22"/>
          <w:szCs w:val="22"/>
        </w:rPr>
      </w:pPr>
    </w:p>
    <w:p w:rsidR="002A38E5" w:rsidRPr="0095697A" w:rsidRDefault="00FE7E3C" w:rsidP="00FE7E3C">
      <w:pPr>
        <w:ind w:left="360"/>
        <w:jc w:val="both"/>
        <w:rPr>
          <w:rFonts w:ascii="Georgia" w:hAnsi="Georgia"/>
          <w:b/>
          <w:sz w:val="22"/>
          <w:szCs w:val="22"/>
        </w:rPr>
      </w:pPr>
      <w:r>
        <w:rPr>
          <w:rFonts w:ascii="Georgia" w:hAnsi="Georgia"/>
          <w:b/>
          <w:sz w:val="22"/>
          <w:szCs w:val="22"/>
        </w:rPr>
        <w:t xml:space="preserve">3. </w:t>
      </w:r>
      <w:r w:rsidR="002A38E5" w:rsidRPr="0095697A">
        <w:rPr>
          <w:rFonts w:ascii="Georgia" w:hAnsi="Georgia"/>
          <w:b/>
          <w:sz w:val="22"/>
          <w:szCs w:val="22"/>
        </w:rPr>
        <w:t>PODATKI O PONUDNIKU</w:t>
      </w:r>
    </w:p>
    <w:p w:rsidR="002A38E5" w:rsidRPr="0095697A" w:rsidRDefault="002A38E5" w:rsidP="002A38E5">
      <w:pPr>
        <w:jc w:val="both"/>
        <w:rPr>
          <w:rFonts w:ascii="Georgia" w:hAnsi="Georgia"/>
          <w:b/>
          <w:sz w:val="22"/>
          <w:szCs w:val="22"/>
        </w:rPr>
      </w:pPr>
    </w:p>
    <w:p w:rsidR="002A38E5" w:rsidRPr="0095697A" w:rsidRDefault="002A38E5" w:rsidP="002A38E5">
      <w:pPr>
        <w:jc w:val="both"/>
        <w:rPr>
          <w:rFonts w:ascii="Georgia" w:hAnsi="Georgia"/>
          <w:sz w:val="22"/>
          <w:szCs w:val="22"/>
        </w:rPr>
      </w:pPr>
      <w:r w:rsidRPr="0095697A">
        <w:rPr>
          <w:rFonts w:ascii="Georgia" w:hAnsi="Georgia"/>
          <w:sz w:val="22"/>
          <w:szCs w:val="22"/>
        </w:rPr>
        <w:t>Na javnem razpisu lahko sodeluje vsak gospodarski subjekt, ki je registriran za dejavnost, ki je predmet razpisa in jo prevzema v ponudbi.</w:t>
      </w:r>
    </w:p>
    <w:p w:rsidR="002A38E5" w:rsidRPr="0095697A" w:rsidRDefault="002A38E5" w:rsidP="002A38E5">
      <w:pPr>
        <w:jc w:val="both"/>
        <w:rPr>
          <w:rFonts w:ascii="Georgia" w:hAnsi="Georgia"/>
          <w:sz w:val="22"/>
          <w:szCs w:val="22"/>
        </w:rPr>
      </w:pPr>
    </w:p>
    <w:p w:rsidR="00095481" w:rsidRPr="0095697A" w:rsidRDefault="00095481" w:rsidP="002A38E5">
      <w:pPr>
        <w:jc w:val="both"/>
        <w:rPr>
          <w:rFonts w:ascii="Georgia" w:hAnsi="Georgia"/>
          <w:sz w:val="22"/>
          <w:szCs w:val="22"/>
        </w:rPr>
      </w:pPr>
      <w:r w:rsidRPr="0095697A">
        <w:rPr>
          <w:rFonts w:ascii="Georgia" w:hAnsi="Georgia"/>
          <w:sz w:val="22"/>
          <w:szCs w:val="22"/>
        </w:rPr>
        <w:t xml:space="preserve">Samostojna ponudba je tista ponudba, v kateri nastopa samo en gospodarski subjekt, ki sam izpolnjuje vse razpisane pogoje in zahteve iz te razpisne dokumentacije ter sam z zmogljivostmi in znanji, ki jih ima v celoti prevzema izvedbo naročila. </w:t>
      </w:r>
    </w:p>
    <w:p w:rsidR="00095481" w:rsidRPr="0095697A" w:rsidRDefault="00095481" w:rsidP="002A38E5">
      <w:pPr>
        <w:jc w:val="both"/>
        <w:rPr>
          <w:rFonts w:ascii="Georgia" w:hAnsi="Georgia"/>
          <w:sz w:val="22"/>
          <w:szCs w:val="22"/>
        </w:rPr>
      </w:pPr>
    </w:p>
    <w:p w:rsidR="002A38E5" w:rsidRPr="0095697A" w:rsidRDefault="00095481" w:rsidP="002A38E5">
      <w:pPr>
        <w:jc w:val="both"/>
        <w:rPr>
          <w:rFonts w:ascii="Georgia" w:hAnsi="Georgia"/>
          <w:sz w:val="22"/>
          <w:szCs w:val="22"/>
        </w:rPr>
      </w:pPr>
      <w:r w:rsidRPr="0095697A">
        <w:rPr>
          <w:rFonts w:ascii="Georgia" w:hAnsi="Georgia"/>
          <w:sz w:val="22"/>
          <w:szCs w:val="22"/>
        </w:rPr>
        <w:t>Skupna ponudba je ponudba, ki jo predloži skupina gospod</w:t>
      </w:r>
      <w:r w:rsidR="002A38E5" w:rsidRPr="0095697A">
        <w:rPr>
          <w:rFonts w:ascii="Georgia" w:hAnsi="Georgia"/>
          <w:sz w:val="22"/>
          <w:szCs w:val="22"/>
        </w:rPr>
        <w:t>arskih subjektov, ki mora predložiti pravni akt (sporazum ali pogodbo) o skupni izvedbi javnega naročila v primeru, da bodo izbrani na javnem razpisu.</w:t>
      </w:r>
      <w:r w:rsidRPr="0095697A">
        <w:rPr>
          <w:rFonts w:ascii="Georgia" w:hAnsi="Georgia"/>
          <w:sz w:val="22"/>
          <w:szCs w:val="22"/>
        </w:rPr>
        <w:t xml:space="preserve"> </w:t>
      </w:r>
      <w:r w:rsidR="002A38E5" w:rsidRPr="0095697A">
        <w:rPr>
          <w:rFonts w:ascii="Georgia" w:hAnsi="Georgia"/>
          <w:sz w:val="22"/>
          <w:szCs w:val="22"/>
        </w:rPr>
        <w:t xml:space="preserve">Pravni akt o skupni izvedbi javnega naročila mora natančno opredeliti naloge in odgovornosti posameznih gospodarskih subjektov za izvedbo javnega naročila. Pravni akt o skupni izvedbi javnega naročila mora tudi opredeliti nosilca posla, ki skupino gospodarskih subjektov </w:t>
      </w:r>
      <w:r w:rsidR="00BE6162" w:rsidRPr="0095697A">
        <w:rPr>
          <w:rFonts w:ascii="Georgia" w:hAnsi="Georgia"/>
          <w:sz w:val="22"/>
          <w:szCs w:val="22"/>
        </w:rPr>
        <w:t>zastopa. V</w:t>
      </w:r>
      <w:r w:rsidR="002A38E5" w:rsidRPr="0095697A">
        <w:rPr>
          <w:rFonts w:ascii="Georgia" w:hAnsi="Georgia"/>
          <w:sz w:val="22"/>
          <w:szCs w:val="22"/>
        </w:rPr>
        <w:t xml:space="preserve"> </w:t>
      </w:r>
      <w:r w:rsidR="00BE6162" w:rsidRPr="0095697A">
        <w:rPr>
          <w:rFonts w:ascii="Georgia" w:hAnsi="Georgia"/>
          <w:sz w:val="22"/>
          <w:szCs w:val="22"/>
        </w:rPr>
        <w:t>tem primeru naročnik</w:t>
      </w:r>
      <w:r w:rsidR="00F95EDC" w:rsidRPr="0095697A">
        <w:rPr>
          <w:rFonts w:ascii="Georgia" w:hAnsi="Georgia"/>
          <w:sz w:val="22"/>
          <w:szCs w:val="22"/>
        </w:rPr>
        <w:t xml:space="preserve"> v skladu z 3. odstavkom 81. člena</w:t>
      </w:r>
      <w:r w:rsidR="00BE6162" w:rsidRPr="0095697A">
        <w:rPr>
          <w:rFonts w:ascii="Georgia" w:hAnsi="Georgia"/>
          <w:sz w:val="22"/>
          <w:szCs w:val="22"/>
        </w:rPr>
        <w:t xml:space="preserve"> zahteva, da so navedeni</w:t>
      </w:r>
      <w:r w:rsidR="00F95EDC" w:rsidRPr="0095697A">
        <w:rPr>
          <w:rFonts w:ascii="Georgia" w:hAnsi="Georgia"/>
          <w:sz w:val="22"/>
          <w:szCs w:val="22"/>
        </w:rPr>
        <w:t xml:space="preserve"> subjekt</w:t>
      </w:r>
      <w:r w:rsidR="00BE6162" w:rsidRPr="0095697A">
        <w:rPr>
          <w:rFonts w:ascii="Georgia" w:hAnsi="Georgia"/>
          <w:sz w:val="22"/>
          <w:szCs w:val="22"/>
        </w:rPr>
        <w:t xml:space="preserve">i v pravnem aktu skupaj solidarno odgovorni za izvedbo javnega naročila. </w:t>
      </w:r>
      <w:r w:rsidR="002A38E5" w:rsidRPr="0095697A">
        <w:rPr>
          <w:rFonts w:ascii="Georgia" w:hAnsi="Georgia"/>
          <w:sz w:val="22"/>
          <w:szCs w:val="22"/>
        </w:rPr>
        <w:t>Zgoraj navedeni pravni akt stopi v veljavo v primeru, če bo skupina gospodarskih subjektov izbrana kot najugodnejši ponudnik.</w:t>
      </w:r>
    </w:p>
    <w:p w:rsidR="002A38E5" w:rsidRPr="0095697A" w:rsidRDefault="002A38E5" w:rsidP="002A38E5">
      <w:pPr>
        <w:jc w:val="both"/>
        <w:rPr>
          <w:rFonts w:ascii="Georgia" w:hAnsi="Georgia"/>
          <w:sz w:val="22"/>
          <w:szCs w:val="22"/>
        </w:rPr>
      </w:pPr>
    </w:p>
    <w:p w:rsidR="002A38E5" w:rsidRPr="0095697A" w:rsidRDefault="002A38E5" w:rsidP="002A38E5">
      <w:pPr>
        <w:jc w:val="both"/>
        <w:rPr>
          <w:rFonts w:ascii="Georgia" w:hAnsi="Georgia"/>
          <w:sz w:val="22"/>
          <w:szCs w:val="22"/>
        </w:rPr>
      </w:pPr>
      <w:r w:rsidRPr="0095697A">
        <w:rPr>
          <w:rFonts w:ascii="Georgia" w:hAnsi="Georgia"/>
          <w:sz w:val="22"/>
          <w:szCs w:val="22"/>
        </w:rPr>
        <w:t>V primeru, da skupina gospodarskih subjektov predloži skupno ponudbo, bo naročnik izpolnjevanje pogojev osnovne, poklicne, ekonomske in finančne sposobnosti iz poglavja</w:t>
      </w:r>
      <w:r w:rsidR="00F1796F" w:rsidRPr="0095697A">
        <w:rPr>
          <w:rFonts w:ascii="Georgia" w:hAnsi="Georgia"/>
          <w:sz w:val="22"/>
          <w:szCs w:val="22"/>
        </w:rPr>
        <w:t xml:space="preserve"> </w:t>
      </w:r>
      <w:r w:rsidR="00A46FED" w:rsidRPr="0095697A">
        <w:rPr>
          <w:rFonts w:ascii="Georgia" w:hAnsi="Georgia"/>
          <w:sz w:val="22"/>
          <w:szCs w:val="22"/>
        </w:rPr>
        <w:t>5</w:t>
      </w:r>
      <w:r w:rsidR="00F1796F" w:rsidRPr="0095697A">
        <w:rPr>
          <w:rFonts w:ascii="Georgia" w:hAnsi="Georgia"/>
          <w:sz w:val="22"/>
          <w:szCs w:val="22"/>
        </w:rPr>
        <w:t>.</w:t>
      </w:r>
      <w:r w:rsidRPr="0095697A">
        <w:rPr>
          <w:rFonts w:ascii="Georgia" w:hAnsi="Georgia"/>
          <w:sz w:val="22"/>
          <w:szCs w:val="22"/>
        </w:rPr>
        <w:t xml:space="preserve"> ugotavljal za vsakega gospodarskega subjekta posebej, izpolnjevanje ostalih pogojev pa za vse gospodarske subjekte skupaj.</w:t>
      </w:r>
    </w:p>
    <w:p w:rsidR="00095481" w:rsidRPr="0095697A" w:rsidRDefault="00095481" w:rsidP="002A38E5">
      <w:pPr>
        <w:jc w:val="both"/>
        <w:rPr>
          <w:rFonts w:ascii="Georgia" w:hAnsi="Georgia"/>
          <w:sz w:val="22"/>
          <w:szCs w:val="22"/>
        </w:rPr>
      </w:pPr>
    </w:p>
    <w:p w:rsidR="00BE6162" w:rsidRPr="008E7588" w:rsidRDefault="00BE6162" w:rsidP="002A38E5">
      <w:pPr>
        <w:jc w:val="both"/>
        <w:rPr>
          <w:rFonts w:ascii="Georgia" w:hAnsi="Georgia"/>
          <w:sz w:val="22"/>
          <w:szCs w:val="22"/>
        </w:rPr>
      </w:pPr>
    </w:p>
    <w:p w:rsidR="00BE6162" w:rsidRPr="008E7588" w:rsidRDefault="00FE7E3C" w:rsidP="00FE7E3C">
      <w:pPr>
        <w:ind w:left="360"/>
        <w:jc w:val="both"/>
        <w:rPr>
          <w:rFonts w:ascii="Georgia" w:hAnsi="Georgia"/>
          <w:b/>
          <w:sz w:val="22"/>
          <w:szCs w:val="22"/>
        </w:rPr>
      </w:pPr>
      <w:r>
        <w:rPr>
          <w:rFonts w:ascii="Georgia" w:hAnsi="Georgia"/>
          <w:b/>
          <w:sz w:val="22"/>
          <w:szCs w:val="22"/>
        </w:rPr>
        <w:t>4.</w:t>
      </w:r>
      <w:r w:rsidR="00214FB5">
        <w:rPr>
          <w:rFonts w:ascii="Georgia" w:hAnsi="Georgia"/>
          <w:b/>
          <w:sz w:val="22"/>
          <w:szCs w:val="22"/>
        </w:rPr>
        <w:t xml:space="preserve"> </w:t>
      </w:r>
      <w:r w:rsidR="00BE6162" w:rsidRPr="008E7588">
        <w:rPr>
          <w:rFonts w:ascii="Georgia" w:hAnsi="Georgia"/>
          <w:b/>
          <w:sz w:val="22"/>
          <w:szCs w:val="22"/>
        </w:rPr>
        <w:t>PREDLOŽITEV PONUDBE</w:t>
      </w:r>
    </w:p>
    <w:p w:rsidR="00BE6162" w:rsidRPr="008E7588" w:rsidRDefault="00BE6162" w:rsidP="00BE6162">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4.1 Ponudnik predloži ponudbo v zapečateni ali zaprti ovojnici, tako da je na javnem odpiranju možno preveriti da je zaprta tako, kot je bila predana. Na ovojnici mora biti izpolnjen Obrazec NASLOVNICA.</w:t>
      </w:r>
    </w:p>
    <w:p w:rsidR="008E7588" w:rsidRPr="008E7588" w:rsidRDefault="008E7588" w:rsidP="008E7588">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 xml:space="preserve">Ponudba se bo štela za pravočasno, če bo predložena ali bo prispela po pošti na naslov naročnika do navedenega dne in ure, kot je to zapisano v tabeli Podatki o naročniku (1. stran tega dokumenta). V primeru, da bodo ponudbe prispele nepravočasno, bo naročnik takšne ponudbe izločil iz postopka odpiranja ponudb in ponudbe neodprte vrnil na naslov ponudnika. </w:t>
      </w:r>
    </w:p>
    <w:p w:rsidR="008E7588" w:rsidRPr="008E7588" w:rsidRDefault="008E7588" w:rsidP="008E7588">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 xml:space="preserve">Umik ponudbe v času po preteku roka za predložitev ponudbe, bo imel za posledico unovčenje zavarovanja za resnost ponudbe. </w:t>
      </w:r>
    </w:p>
    <w:p w:rsidR="008E7588" w:rsidRPr="008E7588" w:rsidRDefault="008E7588" w:rsidP="008E7588">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4.2 Ponudniki morajo izjave predložiti na predpisanih obrazcih naročnika brez dodatnih pogojev; pripisi in dodatni pog</w:t>
      </w:r>
      <w:r>
        <w:rPr>
          <w:rFonts w:ascii="Georgia" w:hAnsi="Georgia"/>
          <w:sz w:val="22"/>
          <w:szCs w:val="22"/>
        </w:rPr>
        <w:t>oji ponudnika se ne upoštevajo.</w:t>
      </w:r>
      <w:r w:rsidRPr="008E7588">
        <w:rPr>
          <w:rFonts w:ascii="Georgia" w:hAnsi="Georgia"/>
          <w:sz w:val="22"/>
          <w:szCs w:val="22"/>
        </w:rPr>
        <w:t xml:space="preserve"> Dokumenti so lahko predloženi v kopijah, vendar morajo ustrezati vsebini originala.</w:t>
      </w:r>
    </w:p>
    <w:p w:rsidR="008E7588" w:rsidRPr="008E7588" w:rsidRDefault="008E7588" w:rsidP="008E7588">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Ponudnik mora pripraviti en izvod ponudbene dokumentacije, ki ga sestavljajo izpolnjeni obrazci in zahtevane priloge. Celotna ponudbena dokumentacija mora biti natipkana ali napisana z neizbrisljivo pisavo in podpisana od osebe, ki ima pravico zastopanja ponudnika.</w:t>
      </w:r>
    </w:p>
    <w:p w:rsidR="008E7588" w:rsidRPr="008E7588" w:rsidRDefault="008E7588" w:rsidP="008E7588">
      <w:pPr>
        <w:jc w:val="both"/>
        <w:rPr>
          <w:rFonts w:ascii="Georgia" w:hAnsi="Georgia"/>
          <w:sz w:val="22"/>
          <w:szCs w:val="22"/>
        </w:rPr>
      </w:pPr>
      <w:r w:rsidRPr="008E7588">
        <w:rPr>
          <w:rFonts w:ascii="Georgia" w:hAnsi="Georgia"/>
          <w:sz w:val="22"/>
          <w:szCs w:val="22"/>
        </w:rPr>
        <w:tab/>
      </w:r>
    </w:p>
    <w:p w:rsidR="008E7588" w:rsidRPr="008E7588" w:rsidRDefault="008E7588" w:rsidP="008E7588">
      <w:pPr>
        <w:jc w:val="both"/>
        <w:rPr>
          <w:rFonts w:ascii="Georgia" w:hAnsi="Georgia"/>
          <w:sz w:val="22"/>
          <w:szCs w:val="22"/>
        </w:rPr>
      </w:pPr>
      <w:r w:rsidRPr="008E7588">
        <w:rPr>
          <w:rFonts w:ascii="Georgia" w:hAnsi="Georgia"/>
          <w:sz w:val="22"/>
          <w:szCs w:val="22"/>
        </w:rPr>
        <w:t>Ponudba ne sme vsebovati nobenih sprememb in dodatkov (ni dovoljeno spreminjati tehničnih popisov naročnika), ki niso v skladu z razpisno dokumentacijo ali potrebni zaradi odprave napak ponudnika. Popravljene napake morajo biti označene z inicialkami osebe, ki podpiše ponudbo.</w:t>
      </w:r>
    </w:p>
    <w:p w:rsidR="008E7588" w:rsidRPr="008E7588" w:rsidRDefault="008E7588" w:rsidP="008E7588">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4.3 Za pravilnost ponudbe mora ponudnik predložiti naslednjo izpolnjeno dokumentacijo:</w:t>
      </w:r>
    </w:p>
    <w:p w:rsidR="008E7588" w:rsidRPr="008E7588" w:rsidRDefault="008E7588" w:rsidP="008E7588">
      <w:pPr>
        <w:numPr>
          <w:ilvl w:val="0"/>
          <w:numId w:val="11"/>
        </w:numPr>
        <w:jc w:val="both"/>
        <w:rPr>
          <w:rFonts w:ascii="Georgia" w:hAnsi="Georgia"/>
          <w:sz w:val="22"/>
          <w:szCs w:val="22"/>
        </w:rPr>
      </w:pPr>
      <w:r w:rsidRPr="008E7588">
        <w:rPr>
          <w:rFonts w:ascii="Georgia" w:hAnsi="Georgia"/>
          <w:sz w:val="22"/>
          <w:szCs w:val="22"/>
        </w:rPr>
        <w:t>Ponudba in izjava;</w:t>
      </w:r>
    </w:p>
    <w:p w:rsidR="008E7588" w:rsidRPr="008E7588" w:rsidRDefault="008E7588" w:rsidP="008E7588">
      <w:pPr>
        <w:numPr>
          <w:ilvl w:val="0"/>
          <w:numId w:val="11"/>
        </w:numPr>
        <w:jc w:val="both"/>
        <w:rPr>
          <w:rFonts w:ascii="Georgia" w:hAnsi="Georgia"/>
          <w:sz w:val="22"/>
          <w:szCs w:val="22"/>
        </w:rPr>
      </w:pPr>
      <w:r w:rsidRPr="008E7588">
        <w:rPr>
          <w:rFonts w:ascii="Georgia" w:hAnsi="Georgia"/>
          <w:sz w:val="22"/>
          <w:szCs w:val="22"/>
        </w:rPr>
        <w:t>Menična izjava;</w:t>
      </w:r>
    </w:p>
    <w:p w:rsidR="008E7588" w:rsidRPr="008E7588" w:rsidRDefault="008E7588" w:rsidP="008E7588">
      <w:pPr>
        <w:numPr>
          <w:ilvl w:val="0"/>
          <w:numId w:val="11"/>
        </w:numPr>
        <w:jc w:val="both"/>
        <w:rPr>
          <w:rFonts w:ascii="Georgia" w:hAnsi="Georgia"/>
          <w:sz w:val="22"/>
          <w:szCs w:val="22"/>
        </w:rPr>
      </w:pPr>
      <w:r w:rsidRPr="008E7588">
        <w:rPr>
          <w:rFonts w:ascii="Georgia" w:hAnsi="Georgia"/>
          <w:sz w:val="22"/>
          <w:szCs w:val="22"/>
        </w:rPr>
        <w:t>Parafiran vzorec pogodbe.</w:t>
      </w:r>
    </w:p>
    <w:p w:rsidR="008E7588" w:rsidRPr="008E7588" w:rsidRDefault="008E7588" w:rsidP="008E7588">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4.4 Naročnik lahko pred izbiro zahteva predložitev ustreznih dokazil za dokazovanje dejstev, navedenih v predloženih izjavah v ponudbi (kot npr. OBR. M-1 / M-2, pogodbe in podobno).</w:t>
      </w:r>
    </w:p>
    <w:p w:rsidR="008E7588" w:rsidRPr="008E7588" w:rsidRDefault="008E7588" w:rsidP="008E7588">
      <w:pPr>
        <w:jc w:val="both"/>
        <w:rPr>
          <w:rFonts w:ascii="Georgia" w:hAnsi="Georgia"/>
          <w:sz w:val="22"/>
          <w:szCs w:val="22"/>
        </w:rPr>
      </w:pPr>
    </w:p>
    <w:p w:rsidR="008E7588" w:rsidRPr="008E7588" w:rsidRDefault="008E7588" w:rsidP="008E7588">
      <w:pPr>
        <w:jc w:val="both"/>
        <w:rPr>
          <w:rFonts w:ascii="Georgia" w:hAnsi="Georgia"/>
          <w:sz w:val="22"/>
          <w:szCs w:val="22"/>
        </w:rPr>
      </w:pPr>
      <w:r w:rsidRPr="008E7588">
        <w:rPr>
          <w:rFonts w:ascii="Georgia" w:hAnsi="Georgia"/>
          <w:bCs/>
          <w:sz w:val="22"/>
          <w:szCs w:val="22"/>
        </w:rPr>
        <w:t>Naročnik bo pred sprejetjem odločitve o oddaji naročila oziroma najpozneje pred sklenitv</w:t>
      </w:r>
      <w:r w:rsidR="00315579">
        <w:rPr>
          <w:rFonts w:ascii="Georgia" w:hAnsi="Georgia"/>
          <w:bCs/>
          <w:sz w:val="22"/>
          <w:szCs w:val="22"/>
        </w:rPr>
        <w:t>ijo pogodbe</w:t>
      </w:r>
      <w:r w:rsidRPr="008E7588">
        <w:rPr>
          <w:rFonts w:ascii="Georgia" w:hAnsi="Georgia"/>
          <w:bCs/>
          <w:sz w:val="22"/>
          <w:szCs w:val="22"/>
        </w:rPr>
        <w:t xml:space="preserve"> o izvedbi javnega naročila preveril obstoj in vsebino podatkov iz najugodnejše </w:t>
      </w:r>
      <w:r w:rsidRPr="008E7588">
        <w:rPr>
          <w:rFonts w:ascii="Georgia" w:hAnsi="Georgia"/>
          <w:bCs/>
          <w:sz w:val="22"/>
          <w:szCs w:val="22"/>
        </w:rPr>
        <w:lastRenderedPageBreak/>
        <w:t xml:space="preserve">ponudbe oziroma drugih navedb iz ponudbe. </w:t>
      </w:r>
      <w:r w:rsidRPr="008E7588">
        <w:rPr>
          <w:rFonts w:ascii="Georgia" w:hAnsi="Georgia"/>
          <w:sz w:val="22"/>
          <w:szCs w:val="22"/>
        </w:rPr>
        <w:t>Pri preverjanju sposobnosti ponudnika bo naročnik upošteval podatke iz uradnih evidenc, ki jih je pridobil oziroma jih je predložil ponudnik v drugih postopkih oddaje javnega naročila, če izpis iz uradne evidence ni starejši od štirih mesecev.</w:t>
      </w:r>
    </w:p>
    <w:p w:rsidR="008E7588" w:rsidRPr="008E7588" w:rsidRDefault="008E7588" w:rsidP="008E7588">
      <w:pPr>
        <w:jc w:val="both"/>
        <w:rPr>
          <w:rFonts w:ascii="Georgia" w:hAnsi="Georgia"/>
          <w:bCs/>
          <w:sz w:val="22"/>
          <w:szCs w:val="22"/>
        </w:rPr>
      </w:pPr>
    </w:p>
    <w:p w:rsidR="008E7588" w:rsidRPr="008E7588" w:rsidRDefault="008E7588" w:rsidP="008E7588">
      <w:pPr>
        <w:jc w:val="both"/>
        <w:rPr>
          <w:rFonts w:ascii="Georgia" w:hAnsi="Georgia"/>
          <w:sz w:val="22"/>
          <w:szCs w:val="22"/>
        </w:rPr>
      </w:pPr>
      <w:r w:rsidRPr="008E7588">
        <w:rPr>
          <w:rFonts w:ascii="Georgia" w:hAnsi="Georgia"/>
          <w:sz w:val="22"/>
          <w:szCs w:val="22"/>
        </w:rPr>
        <w:t>4.5 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rsidR="004F7EBB" w:rsidRPr="008E7588" w:rsidRDefault="004F7EBB" w:rsidP="00067713">
      <w:pPr>
        <w:jc w:val="both"/>
        <w:rPr>
          <w:rFonts w:ascii="Georgia" w:hAnsi="Georgia"/>
          <w:sz w:val="22"/>
          <w:szCs w:val="22"/>
        </w:rPr>
      </w:pPr>
    </w:p>
    <w:p w:rsidR="008D4C7B" w:rsidRPr="008E7588" w:rsidRDefault="008D4C7B" w:rsidP="00BE6162">
      <w:pPr>
        <w:jc w:val="both"/>
        <w:rPr>
          <w:rFonts w:ascii="Georgia" w:hAnsi="Georgia"/>
          <w:sz w:val="22"/>
          <w:szCs w:val="22"/>
        </w:rPr>
      </w:pPr>
    </w:p>
    <w:p w:rsidR="000F5DB8" w:rsidRPr="008E7588" w:rsidRDefault="00FE7E3C" w:rsidP="00FE7E3C">
      <w:pPr>
        <w:ind w:left="360"/>
        <w:jc w:val="both"/>
        <w:rPr>
          <w:rFonts w:ascii="Georgia" w:hAnsi="Georgia"/>
          <w:b/>
          <w:sz w:val="22"/>
          <w:szCs w:val="22"/>
        </w:rPr>
      </w:pPr>
      <w:r>
        <w:rPr>
          <w:rFonts w:ascii="Georgia" w:hAnsi="Georgia"/>
          <w:b/>
          <w:sz w:val="22"/>
          <w:szCs w:val="22"/>
        </w:rPr>
        <w:t xml:space="preserve">5. </w:t>
      </w:r>
      <w:r w:rsidR="000F5DB8" w:rsidRPr="008E7588">
        <w:rPr>
          <w:rFonts w:ascii="Georgia" w:hAnsi="Georgia"/>
          <w:b/>
          <w:sz w:val="22"/>
          <w:szCs w:val="22"/>
        </w:rPr>
        <w:t>UGOTAVLJANJE SPOSOBNOSTI PONUDNIKOV</w:t>
      </w:r>
    </w:p>
    <w:p w:rsidR="001145E9" w:rsidRPr="008E7588" w:rsidRDefault="001145E9" w:rsidP="00BE6162">
      <w:pPr>
        <w:jc w:val="both"/>
        <w:rPr>
          <w:rFonts w:ascii="Georgia" w:hAnsi="Georgia"/>
          <w:sz w:val="22"/>
          <w:szCs w:val="22"/>
        </w:rPr>
      </w:pPr>
    </w:p>
    <w:p w:rsidR="000F5DB8" w:rsidRPr="0095697A" w:rsidRDefault="000F5DB8" w:rsidP="000F5DB8">
      <w:pPr>
        <w:jc w:val="both"/>
        <w:rPr>
          <w:rFonts w:ascii="Georgia" w:hAnsi="Georgia"/>
          <w:sz w:val="22"/>
          <w:szCs w:val="22"/>
        </w:rPr>
      </w:pPr>
      <w:r w:rsidRPr="0095697A">
        <w:rPr>
          <w:rFonts w:ascii="Georgia" w:hAnsi="Georgia"/>
          <w:sz w:val="22"/>
          <w:szCs w:val="22"/>
        </w:rPr>
        <w:t xml:space="preserve">Naročnik bo priznal sposobnost vsem ponudnikom, ki bodo izpolnili vse zahtevane pogoje in predložili ustrezna dokazila, zahtevana v </w:t>
      </w:r>
      <w:r w:rsidR="001B215B" w:rsidRPr="0095697A">
        <w:rPr>
          <w:rFonts w:ascii="Georgia" w:hAnsi="Georgia"/>
          <w:sz w:val="22"/>
          <w:szCs w:val="22"/>
        </w:rPr>
        <w:t>4. točki</w:t>
      </w:r>
      <w:r w:rsidRPr="0095697A">
        <w:rPr>
          <w:rFonts w:ascii="Georgia" w:hAnsi="Georgia"/>
          <w:sz w:val="22"/>
          <w:szCs w:val="22"/>
        </w:rPr>
        <w:t xml:space="preserve">. </w:t>
      </w:r>
    </w:p>
    <w:p w:rsidR="000F5DB8" w:rsidRPr="0095697A" w:rsidRDefault="000F5DB8" w:rsidP="000F5DB8">
      <w:pPr>
        <w:jc w:val="both"/>
        <w:rPr>
          <w:rFonts w:ascii="Georgia" w:hAnsi="Georgia"/>
          <w:sz w:val="22"/>
          <w:szCs w:val="22"/>
        </w:rPr>
      </w:pPr>
      <w:r w:rsidRPr="0095697A">
        <w:rPr>
          <w:rFonts w:ascii="Georgia" w:hAnsi="Georgia"/>
          <w:sz w:val="22"/>
          <w:szCs w:val="22"/>
        </w:rPr>
        <w:t>Naročnik bo priznal sposobnost ponudnikom na osnovi izpolnjevanja pogojev iz naslednjih točk:</w:t>
      </w:r>
    </w:p>
    <w:p w:rsidR="000F5DB8" w:rsidRPr="0095697A" w:rsidRDefault="00C91A5E" w:rsidP="00823C49">
      <w:pPr>
        <w:numPr>
          <w:ilvl w:val="0"/>
          <w:numId w:val="4"/>
        </w:numPr>
        <w:jc w:val="both"/>
        <w:rPr>
          <w:rFonts w:ascii="Georgia" w:hAnsi="Georgia"/>
          <w:sz w:val="22"/>
          <w:szCs w:val="22"/>
        </w:rPr>
      </w:pPr>
      <w:r>
        <w:rPr>
          <w:rFonts w:ascii="Georgia" w:hAnsi="Georgia"/>
          <w:sz w:val="22"/>
          <w:szCs w:val="22"/>
        </w:rPr>
        <w:t>Razlogi za izključitev</w:t>
      </w:r>
      <w:r w:rsidR="000F5DB8" w:rsidRPr="0095697A">
        <w:rPr>
          <w:rFonts w:ascii="Georgia" w:hAnsi="Georgia"/>
          <w:sz w:val="22"/>
          <w:szCs w:val="22"/>
        </w:rPr>
        <w:t xml:space="preserve"> ponudnika,</w:t>
      </w:r>
    </w:p>
    <w:p w:rsidR="000F5DB8" w:rsidRPr="0095697A" w:rsidRDefault="000F5DB8" w:rsidP="00823C49">
      <w:pPr>
        <w:numPr>
          <w:ilvl w:val="0"/>
          <w:numId w:val="4"/>
        </w:numPr>
        <w:jc w:val="both"/>
        <w:rPr>
          <w:rFonts w:ascii="Georgia" w:hAnsi="Georgia"/>
          <w:sz w:val="22"/>
          <w:szCs w:val="22"/>
        </w:rPr>
      </w:pPr>
      <w:r w:rsidRPr="0095697A">
        <w:rPr>
          <w:rFonts w:ascii="Georgia" w:hAnsi="Georgia"/>
          <w:sz w:val="22"/>
          <w:szCs w:val="22"/>
        </w:rPr>
        <w:t>Poklicna sposobnost ponudnika,</w:t>
      </w:r>
    </w:p>
    <w:p w:rsidR="000F5DB8" w:rsidRPr="0095697A" w:rsidRDefault="000F5DB8" w:rsidP="00823C49">
      <w:pPr>
        <w:numPr>
          <w:ilvl w:val="0"/>
          <w:numId w:val="4"/>
        </w:numPr>
        <w:jc w:val="both"/>
        <w:rPr>
          <w:rFonts w:ascii="Georgia" w:hAnsi="Georgia"/>
          <w:sz w:val="22"/>
          <w:szCs w:val="22"/>
        </w:rPr>
      </w:pPr>
      <w:r w:rsidRPr="0095697A">
        <w:rPr>
          <w:rFonts w:ascii="Georgia" w:hAnsi="Georgia"/>
          <w:sz w:val="22"/>
          <w:szCs w:val="22"/>
        </w:rPr>
        <w:t>Ekonomska in finančna sposobnost ponudnika ter</w:t>
      </w:r>
    </w:p>
    <w:p w:rsidR="000F5DB8" w:rsidRPr="0095697A" w:rsidRDefault="000600D8" w:rsidP="000600D8">
      <w:pPr>
        <w:ind w:left="360"/>
        <w:jc w:val="both"/>
        <w:rPr>
          <w:rFonts w:ascii="Georgia" w:hAnsi="Georgia"/>
          <w:sz w:val="22"/>
          <w:szCs w:val="22"/>
        </w:rPr>
      </w:pPr>
      <w:r w:rsidRPr="0095697A">
        <w:rPr>
          <w:rFonts w:ascii="Georgia" w:hAnsi="Georgia"/>
          <w:sz w:val="22"/>
          <w:szCs w:val="22"/>
        </w:rPr>
        <w:t xml:space="preserve">Č.  </w:t>
      </w:r>
      <w:r w:rsidR="000F5DB8" w:rsidRPr="0095697A">
        <w:rPr>
          <w:rFonts w:ascii="Georgia" w:hAnsi="Georgia"/>
          <w:sz w:val="22"/>
          <w:szCs w:val="22"/>
        </w:rPr>
        <w:t>Tehnična in kadrovska sposobnost ponudnika.</w:t>
      </w:r>
    </w:p>
    <w:p w:rsidR="000F5DB8" w:rsidRPr="0095697A" w:rsidRDefault="000F5DB8" w:rsidP="000F5DB8">
      <w:pPr>
        <w:jc w:val="both"/>
        <w:rPr>
          <w:rFonts w:ascii="Georgia" w:hAnsi="Georgia"/>
          <w:sz w:val="22"/>
          <w:szCs w:val="22"/>
        </w:rPr>
      </w:pPr>
    </w:p>
    <w:p w:rsidR="000F5DB8" w:rsidRPr="0095697A" w:rsidRDefault="000F5DB8" w:rsidP="000F5DB8">
      <w:pPr>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434"/>
      </w:tblGrid>
      <w:tr w:rsidR="000F5DB8" w:rsidRPr="0095697A" w:rsidTr="002F1D90">
        <w:tc>
          <w:tcPr>
            <w:tcW w:w="9212" w:type="dxa"/>
            <w:gridSpan w:val="2"/>
            <w:shd w:val="clear" w:color="auto" w:fill="C6D9F1"/>
          </w:tcPr>
          <w:p w:rsidR="000F5DB8" w:rsidRPr="0095697A" w:rsidRDefault="00C91A5E" w:rsidP="00823C49">
            <w:pPr>
              <w:numPr>
                <w:ilvl w:val="0"/>
                <w:numId w:val="6"/>
              </w:numPr>
              <w:jc w:val="both"/>
              <w:rPr>
                <w:rFonts w:ascii="Georgia" w:hAnsi="Georgia"/>
                <w:b/>
                <w:sz w:val="22"/>
                <w:szCs w:val="22"/>
              </w:rPr>
            </w:pPr>
            <w:r>
              <w:rPr>
                <w:rFonts w:ascii="Georgia" w:hAnsi="Georgia"/>
                <w:b/>
                <w:sz w:val="22"/>
                <w:szCs w:val="22"/>
              </w:rPr>
              <w:t>Razlogi za izključitev ponudnika</w:t>
            </w:r>
          </w:p>
        </w:tc>
      </w:tr>
      <w:tr w:rsidR="000F5DB8" w:rsidRPr="0095697A" w:rsidTr="002F1D90">
        <w:tc>
          <w:tcPr>
            <w:tcW w:w="5778" w:type="dxa"/>
            <w:shd w:val="clear" w:color="auto" w:fill="auto"/>
          </w:tcPr>
          <w:p w:rsidR="000F5DB8" w:rsidRPr="0095697A" w:rsidRDefault="00BE0592" w:rsidP="00823C49">
            <w:pPr>
              <w:numPr>
                <w:ilvl w:val="0"/>
                <w:numId w:val="5"/>
              </w:numPr>
              <w:ind w:left="0" w:hanging="11"/>
              <w:jc w:val="both"/>
              <w:rPr>
                <w:rFonts w:ascii="Georgia" w:hAnsi="Georgia"/>
                <w:sz w:val="22"/>
                <w:szCs w:val="22"/>
              </w:rPr>
            </w:pPr>
            <w:r w:rsidRPr="0095697A">
              <w:rPr>
                <w:rFonts w:ascii="Georgia" w:hAnsi="Georgia"/>
                <w:sz w:val="22"/>
                <w:szCs w:val="22"/>
              </w:rPr>
              <w:t>Ponudnik ali njegov zakoniti zastopnik (če gre za pravno osebo) ni bil pravnomočno obsojen zaradi kaznivih dejanj, kot jih določa prvi odstavek 75. člena ZJN-3</w:t>
            </w:r>
            <w:r w:rsidRPr="0095697A">
              <w:rPr>
                <w:rFonts w:ascii="Georgia" w:hAnsi="Georgia"/>
                <w:b/>
                <w:sz w:val="22"/>
                <w:szCs w:val="22"/>
              </w:rPr>
              <w:t>.</w:t>
            </w:r>
          </w:p>
          <w:p w:rsidR="000F5DB8" w:rsidRPr="0095697A" w:rsidRDefault="000F5DB8" w:rsidP="002F1D90">
            <w:pPr>
              <w:jc w:val="both"/>
              <w:rPr>
                <w:rFonts w:ascii="Georgia" w:hAnsi="Georgia"/>
                <w:sz w:val="22"/>
                <w:szCs w:val="22"/>
              </w:rPr>
            </w:pPr>
          </w:p>
        </w:tc>
        <w:tc>
          <w:tcPr>
            <w:tcW w:w="3434" w:type="dxa"/>
            <w:shd w:val="clear" w:color="auto" w:fill="auto"/>
          </w:tcPr>
          <w:p w:rsidR="000F5DB8" w:rsidRPr="0095697A" w:rsidRDefault="000F5DB8" w:rsidP="002F1D90">
            <w:pPr>
              <w:jc w:val="both"/>
              <w:rPr>
                <w:rFonts w:ascii="Georgia" w:hAnsi="Georgia"/>
                <w:sz w:val="22"/>
                <w:szCs w:val="22"/>
              </w:rPr>
            </w:pPr>
          </w:p>
          <w:p w:rsidR="00A876DF" w:rsidRPr="0095697A" w:rsidRDefault="000D1644" w:rsidP="000D1644">
            <w:pPr>
              <w:jc w:val="both"/>
              <w:rPr>
                <w:rFonts w:ascii="Georgia" w:hAnsi="Georgia"/>
                <w:sz w:val="22"/>
                <w:szCs w:val="22"/>
              </w:rPr>
            </w:pPr>
            <w:r w:rsidRPr="0095697A">
              <w:rPr>
                <w:rFonts w:ascii="Georgia" w:hAnsi="Georgia"/>
                <w:sz w:val="22"/>
                <w:szCs w:val="22"/>
              </w:rPr>
              <w:t>Izjava</w:t>
            </w:r>
          </w:p>
        </w:tc>
      </w:tr>
      <w:tr w:rsidR="000F5DB8" w:rsidRPr="0095697A" w:rsidTr="002F1D90">
        <w:tc>
          <w:tcPr>
            <w:tcW w:w="5778" w:type="dxa"/>
            <w:shd w:val="clear" w:color="auto" w:fill="auto"/>
          </w:tcPr>
          <w:p w:rsidR="000F5DB8" w:rsidRPr="0095697A" w:rsidRDefault="00C90BFA" w:rsidP="00823C49">
            <w:pPr>
              <w:numPr>
                <w:ilvl w:val="0"/>
                <w:numId w:val="5"/>
              </w:numPr>
              <w:ind w:left="0" w:hanging="11"/>
              <w:jc w:val="both"/>
              <w:rPr>
                <w:rFonts w:ascii="Georgia" w:hAnsi="Georgia"/>
                <w:sz w:val="22"/>
                <w:szCs w:val="22"/>
              </w:rPr>
            </w:pPr>
            <w:r w:rsidRPr="0095697A">
              <w:rPr>
                <w:rFonts w:ascii="Georgia" w:hAnsi="Georgia"/>
                <w:sz w:val="22"/>
                <w:szCs w:val="22"/>
              </w:rPr>
              <w:t>Ponudnik na dan, ko poteče rok za oddajo ponudb, ni izločen iz postopkov oddaje javnih naročil zaradi uvrstitve v evidenco gospodarskih subjektov z negativnimi referencami.</w:t>
            </w:r>
          </w:p>
          <w:p w:rsidR="00BE0592" w:rsidRPr="0095697A" w:rsidRDefault="00BE0592" w:rsidP="002F1D90">
            <w:pPr>
              <w:ind w:hanging="11"/>
              <w:jc w:val="both"/>
              <w:rPr>
                <w:rFonts w:ascii="Georgia" w:hAnsi="Georgia"/>
                <w:sz w:val="22"/>
                <w:szCs w:val="22"/>
              </w:rPr>
            </w:pPr>
          </w:p>
          <w:p w:rsidR="000F5DB8" w:rsidRPr="0095697A" w:rsidRDefault="000F5DB8" w:rsidP="002F1D90">
            <w:pPr>
              <w:ind w:hanging="11"/>
              <w:jc w:val="both"/>
              <w:rPr>
                <w:rFonts w:ascii="Georgia" w:hAnsi="Georgia"/>
                <w:sz w:val="22"/>
                <w:szCs w:val="22"/>
              </w:rPr>
            </w:pPr>
          </w:p>
        </w:tc>
        <w:tc>
          <w:tcPr>
            <w:tcW w:w="3434" w:type="dxa"/>
            <w:shd w:val="clear" w:color="auto" w:fill="auto"/>
          </w:tcPr>
          <w:p w:rsidR="000F5DB8" w:rsidRPr="0095697A" w:rsidRDefault="000F5DB8" w:rsidP="002F1D90">
            <w:pPr>
              <w:jc w:val="both"/>
              <w:rPr>
                <w:rFonts w:ascii="Georgia" w:hAnsi="Georgia"/>
                <w:sz w:val="22"/>
                <w:szCs w:val="22"/>
              </w:rPr>
            </w:pPr>
          </w:p>
          <w:p w:rsidR="00A876DF" w:rsidRPr="0095697A" w:rsidRDefault="000D1644" w:rsidP="002F1D90">
            <w:pPr>
              <w:jc w:val="both"/>
              <w:rPr>
                <w:rFonts w:ascii="Georgia" w:hAnsi="Georgia"/>
                <w:sz w:val="22"/>
                <w:szCs w:val="22"/>
              </w:rPr>
            </w:pPr>
            <w:r w:rsidRPr="0095697A">
              <w:rPr>
                <w:rFonts w:ascii="Georgia" w:hAnsi="Georgia"/>
                <w:sz w:val="22"/>
                <w:szCs w:val="22"/>
              </w:rPr>
              <w:t>Izjava</w:t>
            </w:r>
          </w:p>
        </w:tc>
      </w:tr>
      <w:tr w:rsidR="00C90BFA" w:rsidRPr="0095697A" w:rsidTr="002F1D90">
        <w:tc>
          <w:tcPr>
            <w:tcW w:w="5778" w:type="dxa"/>
            <w:shd w:val="clear" w:color="auto" w:fill="auto"/>
          </w:tcPr>
          <w:p w:rsidR="00C90BFA" w:rsidRPr="0095697A" w:rsidRDefault="00C90BFA" w:rsidP="00823C49">
            <w:pPr>
              <w:numPr>
                <w:ilvl w:val="0"/>
                <w:numId w:val="5"/>
              </w:numPr>
              <w:ind w:left="0" w:hanging="11"/>
              <w:jc w:val="both"/>
              <w:rPr>
                <w:rFonts w:ascii="Georgia" w:hAnsi="Georgia"/>
                <w:sz w:val="22"/>
                <w:szCs w:val="22"/>
              </w:rPr>
            </w:pPr>
            <w:r w:rsidRPr="0095697A">
              <w:rPr>
                <w:rFonts w:ascii="Georgia" w:hAnsi="Georgia"/>
                <w:sz w:val="22"/>
                <w:szCs w:val="22"/>
              </w:rPr>
              <w:t>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w:t>
            </w:r>
            <w:r w:rsidR="00C91A5E">
              <w:rPr>
                <w:rFonts w:ascii="Georgia" w:hAnsi="Georgia"/>
                <w:sz w:val="22"/>
                <w:szCs w:val="22"/>
              </w:rPr>
              <w:t>an oddaje ponudbe znaša 50 €</w:t>
            </w:r>
            <w:r w:rsidRPr="0095697A">
              <w:rPr>
                <w:rFonts w:ascii="Georgia" w:hAnsi="Georgia"/>
                <w:sz w:val="22"/>
                <w:szCs w:val="22"/>
              </w:rPr>
              <w:t xml:space="preserve"> ali več ali če na dan oddaje ponudbe ni imel predloženih vseh obračunov davčnih odtegljajev za dohodke iz delovnega razmerja za obdobje zadnjih petih let do dne oddaje ponudbe</w:t>
            </w:r>
          </w:p>
          <w:p w:rsidR="00C90BFA" w:rsidRPr="0095697A" w:rsidRDefault="00C90BFA" w:rsidP="002F1D90">
            <w:pPr>
              <w:ind w:hanging="11"/>
              <w:jc w:val="both"/>
              <w:rPr>
                <w:rFonts w:ascii="Georgia" w:hAnsi="Georgia"/>
                <w:sz w:val="22"/>
                <w:szCs w:val="22"/>
              </w:rPr>
            </w:pPr>
          </w:p>
        </w:tc>
        <w:tc>
          <w:tcPr>
            <w:tcW w:w="3434" w:type="dxa"/>
            <w:shd w:val="clear" w:color="auto" w:fill="auto"/>
          </w:tcPr>
          <w:p w:rsidR="00C90BFA" w:rsidRPr="0095697A" w:rsidRDefault="00C90BFA" w:rsidP="002F1D90">
            <w:pPr>
              <w:jc w:val="both"/>
              <w:rPr>
                <w:rFonts w:ascii="Georgia" w:hAnsi="Georgia"/>
                <w:sz w:val="22"/>
                <w:szCs w:val="22"/>
              </w:rPr>
            </w:pPr>
          </w:p>
          <w:p w:rsidR="00A876DF" w:rsidRPr="0095697A" w:rsidRDefault="00A876DF" w:rsidP="002F1D90">
            <w:pPr>
              <w:jc w:val="both"/>
              <w:rPr>
                <w:rFonts w:ascii="Georgia" w:hAnsi="Georgia"/>
                <w:sz w:val="22"/>
                <w:szCs w:val="22"/>
              </w:rPr>
            </w:pPr>
          </w:p>
          <w:p w:rsidR="00A876DF" w:rsidRPr="0095697A" w:rsidRDefault="00A876DF" w:rsidP="002F1D90">
            <w:pPr>
              <w:jc w:val="both"/>
              <w:rPr>
                <w:rFonts w:ascii="Georgia" w:hAnsi="Georgia"/>
                <w:sz w:val="22"/>
                <w:szCs w:val="22"/>
              </w:rPr>
            </w:pPr>
          </w:p>
          <w:p w:rsidR="00A876DF" w:rsidRPr="0095697A" w:rsidRDefault="000D1644" w:rsidP="002F1D90">
            <w:pPr>
              <w:jc w:val="both"/>
              <w:rPr>
                <w:rFonts w:ascii="Georgia" w:hAnsi="Georgia"/>
                <w:sz w:val="22"/>
                <w:szCs w:val="22"/>
              </w:rPr>
            </w:pPr>
            <w:r w:rsidRPr="0095697A">
              <w:rPr>
                <w:rFonts w:ascii="Georgia" w:hAnsi="Georgia"/>
                <w:sz w:val="22"/>
                <w:szCs w:val="22"/>
              </w:rPr>
              <w:t>Izjava</w:t>
            </w:r>
          </w:p>
        </w:tc>
      </w:tr>
      <w:tr w:rsidR="000F5DB8" w:rsidRPr="0095697A" w:rsidTr="002F1D90">
        <w:tc>
          <w:tcPr>
            <w:tcW w:w="5778" w:type="dxa"/>
            <w:shd w:val="clear" w:color="auto" w:fill="auto"/>
          </w:tcPr>
          <w:p w:rsidR="00C90BFA" w:rsidRPr="0095697A" w:rsidRDefault="00C90BFA" w:rsidP="00823C49">
            <w:pPr>
              <w:numPr>
                <w:ilvl w:val="0"/>
                <w:numId w:val="5"/>
              </w:numPr>
              <w:ind w:left="0" w:hanging="11"/>
              <w:jc w:val="both"/>
              <w:rPr>
                <w:rFonts w:ascii="Georgia" w:hAnsi="Georgia"/>
                <w:sz w:val="22"/>
                <w:szCs w:val="22"/>
              </w:rPr>
            </w:pPr>
            <w:r w:rsidRPr="0095697A">
              <w:rPr>
                <w:rFonts w:ascii="Georgia" w:hAnsi="Georgia"/>
                <w:sz w:val="22"/>
                <w:szCs w:val="22"/>
              </w:rPr>
              <w:t>Gospodarskemu subjektu v zadnjih treh letih pred potekom roka za oddajo ponudb s pravnomočno odločbo pristojnega organa Republike Slovenije ali druge države članice ali tretje države ni bila dvakrat ali večkrat izrečena globa zaradi prekrška v zvezi s plačilom za delo.</w:t>
            </w:r>
          </w:p>
          <w:p w:rsidR="00A876DF" w:rsidRPr="0095697A" w:rsidRDefault="00A876DF" w:rsidP="002F1D90">
            <w:pPr>
              <w:jc w:val="both"/>
              <w:rPr>
                <w:rFonts w:ascii="Georgia" w:hAnsi="Georgia"/>
                <w:sz w:val="22"/>
                <w:szCs w:val="22"/>
              </w:rPr>
            </w:pPr>
          </w:p>
        </w:tc>
        <w:tc>
          <w:tcPr>
            <w:tcW w:w="3434" w:type="dxa"/>
            <w:shd w:val="clear" w:color="auto" w:fill="auto"/>
          </w:tcPr>
          <w:p w:rsidR="000F5DB8" w:rsidRPr="0095697A" w:rsidRDefault="000F5DB8" w:rsidP="002F1D90">
            <w:pPr>
              <w:jc w:val="both"/>
              <w:rPr>
                <w:rFonts w:ascii="Georgia" w:hAnsi="Georgia"/>
                <w:sz w:val="22"/>
                <w:szCs w:val="22"/>
              </w:rPr>
            </w:pPr>
          </w:p>
          <w:p w:rsidR="00A876DF" w:rsidRPr="0095697A" w:rsidRDefault="00A876DF" w:rsidP="002F1D90">
            <w:pPr>
              <w:jc w:val="both"/>
              <w:rPr>
                <w:rFonts w:ascii="Georgia" w:hAnsi="Georgia"/>
                <w:sz w:val="22"/>
                <w:szCs w:val="22"/>
              </w:rPr>
            </w:pPr>
          </w:p>
          <w:p w:rsidR="00A876DF" w:rsidRPr="0095697A" w:rsidRDefault="000D1644" w:rsidP="002F1D90">
            <w:pPr>
              <w:jc w:val="both"/>
              <w:rPr>
                <w:rFonts w:ascii="Georgia" w:hAnsi="Georgia"/>
                <w:sz w:val="22"/>
                <w:szCs w:val="22"/>
              </w:rPr>
            </w:pPr>
            <w:r w:rsidRPr="0095697A">
              <w:rPr>
                <w:rFonts w:ascii="Georgia" w:hAnsi="Georgia"/>
                <w:sz w:val="22"/>
                <w:szCs w:val="22"/>
              </w:rPr>
              <w:t>Izjava</w:t>
            </w:r>
          </w:p>
        </w:tc>
      </w:tr>
      <w:tr w:rsidR="00773081" w:rsidRPr="0095697A" w:rsidTr="002F1D90">
        <w:tc>
          <w:tcPr>
            <w:tcW w:w="5778" w:type="dxa"/>
            <w:shd w:val="clear" w:color="auto" w:fill="auto"/>
          </w:tcPr>
          <w:p w:rsidR="00773081" w:rsidRPr="0095697A" w:rsidRDefault="00773081" w:rsidP="00823C49">
            <w:pPr>
              <w:numPr>
                <w:ilvl w:val="0"/>
                <w:numId w:val="5"/>
              </w:numPr>
              <w:ind w:left="0" w:hanging="11"/>
              <w:jc w:val="both"/>
              <w:rPr>
                <w:rFonts w:ascii="Georgia" w:hAnsi="Georgia"/>
                <w:sz w:val="22"/>
                <w:szCs w:val="22"/>
              </w:rPr>
            </w:pPr>
            <w:r w:rsidRPr="0095697A">
              <w:rPr>
                <w:rFonts w:ascii="Georgia" w:hAnsi="Georgia"/>
                <w:sz w:val="22"/>
                <w:szCs w:val="22"/>
              </w:rPr>
              <w:t xml:space="preserve">Naročnik bo iz sodelovanja v postopku javnega </w:t>
            </w:r>
            <w:r w:rsidRPr="0095697A">
              <w:rPr>
                <w:rFonts w:ascii="Georgia" w:hAnsi="Georgia"/>
                <w:sz w:val="22"/>
                <w:szCs w:val="22"/>
              </w:rPr>
              <w:lastRenderedPageBreak/>
              <w:t xml:space="preserve">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p w:rsidR="00A876DF" w:rsidRPr="0095697A" w:rsidRDefault="00A876DF" w:rsidP="002F1D90">
            <w:pPr>
              <w:jc w:val="both"/>
              <w:rPr>
                <w:rFonts w:ascii="Georgia" w:hAnsi="Georgia"/>
                <w:sz w:val="22"/>
                <w:szCs w:val="22"/>
              </w:rPr>
            </w:pPr>
          </w:p>
        </w:tc>
        <w:tc>
          <w:tcPr>
            <w:tcW w:w="3434" w:type="dxa"/>
            <w:shd w:val="clear" w:color="auto" w:fill="auto"/>
          </w:tcPr>
          <w:p w:rsidR="00773081" w:rsidRPr="0095697A" w:rsidRDefault="00773081" w:rsidP="002F1D90">
            <w:pPr>
              <w:jc w:val="both"/>
              <w:rPr>
                <w:rFonts w:ascii="Georgia" w:hAnsi="Georgia"/>
                <w:sz w:val="22"/>
                <w:szCs w:val="22"/>
              </w:rPr>
            </w:pPr>
          </w:p>
          <w:p w:rsidR="00A876DF" w:rsidRPr="0095697A" w:rsidRDefault="00A876DF" w:rsidP="002F1D90">
            <w:pPr>
              <w:jc w:val="both"/>
              <w:rPr>
                <w:rFonts w:ascii="Georgia" w:hAnsi="Georgia"/>
                <w:sz w:val="22"/>
                <w:szCs w:val="22"/>
              </w:rPr>
            </w:pPr>
          </w:p>
          <w:p w:rsidR="00A876DF" w:rsidRPr="0095697A" w:rsidRDefault="000D1644" w:rsidP="002F1D90">
            <w:pPr>
              <w:jc w:val="both"/>
              <w:rPr>
                <w:rFonts w:ascii="Georgia" w:hAnsi="Georgia"/>
                <w:sz w:val="22"/>
                <w:szCs w:val="22"/>
              </w:rPr>
            </w:pPr>
            <w:r w:rsidRPr="0095697A">
              <w:rPr>
                <w:rFonts w:ascii="Georgia" w:hAnsi="Georgia"/>
                <w:sz w:val="22"/>
                <w:szCs w:val="22"/>
              </w:rPr>
              <w:t>Izjava</w:t>
            </w:r>
          </w:p>
        </w:tc>
      </w:tr>
      <w:tr w:rsidR="00773081" w:rsidRPr="0095697A" w:rsidTr="002F1D90">
        <w:tc>
          <w:tcPr>
            <w:tcW w:w="5778" w:type="dxa"/>
            <w:shd w:val="clear" w:color="auto" w:fill="auto"/>
          </w:tcPr>
          <w:p w:rsidR="00773081" w:rsidRPr="0095697A" w:rsidRDefault="00773081" w:rsidP="00823C49">
            <w:pPr>
              <w:numPr>
                <w:ilvl w:val="0"/>
                <w:numId w:val="5"/>
              </w:numPr>
              <w:ind w:left="0" w:hanging="11"/>
              <w:jc w:val="both"/>
              <w:rPr>
                <w:rFonts w:ascii="Georgia" w:hAnsi="Georgia"/>
                <w:sz w:val="22"/>
                <w:szCs w:val="22"/>
              </w:rPr>
            </w:pPr>
            <w:r w:rsidRPr="0095697A">
              <w:rPr>
                <w:rFonts w:ascii="Georgia" w:hAnsi="Georgia"/>
                <w:sz w:val="22"/>
                <w:szCs w:val="22"/>
              </w:rPr>
              <w:lastRenderedPageBreak/>
              <w:t>Naročnik bo iz po</w:t>
            </w:r>
            <w:r w:rsidR="008C47C5">
              <w:rPr>
                <w:rFonts w:ascii="Georgia" w:hAnsi="Georgia"/>
                <w:sz w:val="22"/>
                <w:szCs w:val="22"/>
              </w:rPr>
              <w:t>stopka javnega naročanja (kadar</w:t>
            </w:r>
            <w:r w:rsidRPr="0095697A">
              <w:rPr>
                <w:rFonts w:ascii="Georgia" w:hAnsi="Georgia"/>
                <w:sz w:val="22"/>
                <w:szCs w:val="22"/>
              </w:rPr>
              <w:t xml:space="preserve">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w:t>
            </w:r>
            <w:r w:rsidR="00A876DF" w:rsidRPr="0095697A">
              <w:rPr>
                <w:rFonts w:ascii="Georgia" w:hAnsi="Georgia"/>
                <w:sz w:val="22"/>
                <w:szCs w:val="22"/>
              </w:rPr>
              <w:t>č</w:t>
            </w:r>
            <w:r w:rsidRPr="0095697A">
              <w:rPr>
                <w:rFonts w:ascii="Georgia" w:hAnsi="Georgia"/>
                <w:sz w:val="22"/>
                <w:szCs w:val="22"/>
              </w:rPr>
              <w:t>lena</w:t>
            </w:r>
            <w:r w:rsidR="00A876DF" w:rsidRPr="0095697A">
              <w:rPr>
                <w:rFonts w:ascii="Georgia" w:hAnsi="Georgia"/>
                <w:sz w:val="22"/>
                <w:szCs w:val="22"/>
              </w:rPr>
              <w:t xml:space="preserve"> ZJN-3.</w:t>
            </w:r>
          </w:p>
          <w:p w:rsidR="00A876DF" w:rsidRPr="0095697A" w:rsidRDefault="00A876DF" w:rsidP="002F1D90">
            <w:pPr>
              <w:jc w:val="both"/>
              <w:rPr>
                <w:rFonts w:ascii="Georgia" w:hAnsi="Georgia"/>
                <w:sz w:val="22"/>
                <w:szCs w:val="22"/>
              </w:rPr>
            </w:pPr>
          </w:p>
        </w:tc>
        <w:tc>
          <w:tcPr>
            <w:tcW w:w="3434" w:type="dxa"/>
            <w:shd w:val="clear" w:color="auto" w:fill="auto"/>
          </w:tcPr>
          <w:p w:rsidR="00773081" w:rsidRPr="0095697A" w:rsidRDefault="00773081" w:rsidP="002F1D90">
            <w:pPr>
              <w:jc w:val="both"/>
              <w:rPr>
                <w:rFonts w:ascii="Georgia" w:hAnsi="Georgia"/>
                <w:sz w:val="22"/>
                <w:szCs w:val="22"/>
              </w:rPr>
            </w:pPr>
          </w:p>
          <w:p w:rsidR="00A876DF" w:rsidRPr="0095697A" w:rsidRDefault="00A876DF" w:rsidP="002F1D90">
            <w:pPr>
              <w:jc w:val="both"/>
              <w:rPr>
                <w:rFonts w:ascii="Georgia" w:hAnsi="Georgia"/>
                <w:sz w:val="22"/>
                <w:szCs w:val="22"/>
              </w:rPr>
            </w:pPr>
          </w:p>
          <w:p w:rsidR="00A876DF" w:rsidRPr="0095697A" w:rsidRDefault="000D1644" w:rsidP="002F1D90">
            <w:pPr>
              <w:jc w:val="both"/>
              <w:rPr>
                <w:rFonts w:ascii="Georgia" w:hAnsi="Georgia"/>
                <w:sz w:val="22"/>
                <w:szCs w:val="22"/>
              </w:rPr>
            </w:pPr>
            <w:r w:rsidRPr="0095697A">
              <w:rPr>
                <w:rFonts w:ascii="Georgia" w:hAnsi="Georgia"/>
                <w:sz w:val="22"/>
                <w:szCs w:val="22"/>
              </w:rPr>
              <w:t>Izjava</w:t>
            </w:r>
          </w:p>
        </w:tc>
      </w:tr>
      <w:tr w:rsidR="00C13974" w:rsidRPr="0095697A" w:rsidTr="002F1D90">
        <w:tc>
          <w:tcPr>
            <w:tcW w:w="5778" w:type="dxa"/>
            <w:shd w:val="clear" w:color="auto" w:fill="auto"/>
          </w:tcPr>
          <w:p w:rsidR="00C13974" w:rsidRPr="0095697A" w:rsidRDefault="00C13974" w:rsidP="00823C49">
            <w:pPr>
              <w:numPr>
                <w:ilvl w:val="0"/>
                <w:numId w:val="5"/>
              </w:numPr>
              <w:ind w:left="0" w:hanging="11"/>
              <w:jc w:val="both"/>
              <w:rPr>
                <w:rFonts w:ascii="Georgia" w:hAnsi="Georgia"/>
                <w:sz w:val="22"/>
                <w:szCs w:val="22"/>
              </w:rPr>
            </w:pPr>
            <w:r w:rsidRPr="0095697A">
              <w:rPr>
                <w:rFonts w:ascii="Georgia" w:hAnsi="Georgia"/>
                <w:sz w:val="22"/>
                <w:szCs w:val="22"/>
              </w:rPr>
              <w:t xml:space="preserve">Ponudnik se zavezuje, da bo v primeru, če bo izbran kot najugodnejši ponudnik ali v času izvajanja javnega naročila, v osmih (8) dneh od prejema poziva naročnika, le temu posredoval podatke o: </w:t>
            </w:r>
          </w:p>
          <w:p w:rsidR="00C13974" w:rsidRPr="0095697A" w:rsidRDefault="00C13974" w:rsidP="00823C49">
            <w:pPr>
              <w:numPr>
                <w:ilvl w:val="0"/>
                <w:numId w:val="2"/>
              </w:numPr>
              <w:ind w:left="0" w:hanging="11"/>
              <w:jc w:val="both"/>
              <w:rPr>
                <w:rFonts w:ascii="Georgia" w:hAnsi="Georgia"/>
                <w:sz w:val="22"/>
                <w:szCs w:val="22"/>
              </w:rPr>
            </w:pPr>
            <w:r w:rsidRPr="0095697A">
              <w:rPr>
                <w:rFonts w:ascii="Georgia" w:hAnsi="Georgia"/>
                <w:sz w:val="22"/>
                <w:szCs w:val="22"/>
              </w:rPr>
              <w:t xml:space="preserve">svojih ustanoviteljih, družbenikih, vključno s tihimi družbeniki, delničarjih, </w:t>
            </w:r>
            <w:proofErr w:type="spellStart"/>
            <w:r w:rsidRPr="0095697A">
              <w:rPr>
                <w:rFonts w:ascii="Georgia" w:hAnsi="Georgia"/>
                <w:sz w:val="22"/>
                <w:szCs w:val="22"/>
              </w:rPr>
              <w:t>komanditistih</w:t>
            </w:r>
            <w:proofErr w:type="spellEnd"/>
            <w:r w:rsidRPr="0095697A">
              <w:rPr>
                <w:rFonts w:ascii="Georgia" w:hAnsi="Georgia"/>
                <w:sz w:val="22"/>
                <w:szCs w:val="22"/>
              </w:rPr>
              <w:t xml:space="preserve"> ali drugih lastnikih in podatke o lastniških deležih navedenih oseb,</w:t>
            </w:r>
          </w:p>
          <w:p w:rsidR="00C13974" w:rsidRPr="0095697A" w:rsidRDefault="00C13974" w:rsidP="00823C49">
            <w:pPr>
              <w:numPr>
                <w:ilvl w:val="0"/>
                <w:numId w:val="2"/>
              </w:numPr>
              <w:ind w:left="0" w:hanging="11"/>
              <w:jc w:val="both"/>
              <w:rPr>
                <w:rFonts w:ascii="Georgia" w:hAnsi="Georgia"/>
                <w:sz w:val="22"/>
                <w:szCs w:val="22"/>
              </w:rPr>
            </w:pPr>
            <w:r w:rsidRPr="0095697A">
              <w:rPr>
                <w:rFonts w:ascii="Georgia" w:hAnsi="Georgia"/>
                <w:sz w:val="22"/>
                <w:szCs w:val="22"/>
              </w:rPr>
              <w:t>gospodarskih subjektih, za katere se glede na določbe zakona, ki ureja gospodarske družbe, šteje, da so z njim povezane družbe.</w:t>
            </w:r>
          </w:p>
          <w:p w:rsidR="00C13974" w:rsidRPr="0095697A" w:rsidRDefault="00C13974" w:rsidP="002F1D90">
            <w:pPr>
              <w:ind w:hanging="11"/>
              <w:jc w:val="both"/>
              <w:rPr>
                <w:rFonts w:ascii="Georgia" w:hAnsi="Georgia"/>
                <w:sz w:val="22"/>
                <w:szCs w:val="22"/>
              </w:rPr>
            </w:pPr>
          </w:p>
        </w:tc>
        <w:tc>
          <w:tcPr>
            <w:tcW w:w="3434" w:type="dxa"/>
            <w:shd w:val="clear" w:color="auto" w:fill="auto"/>
          </w:tcPr>
          <w:p w:rsidR="00C13974" w:rsidRPr="0095697A" w:rsidRDefault="00C13974" w:rsidP="002F1D90">
            <w:pPr>
              <w:jc w:val="both"/>
              <w:rPr>
                <w:rFonts w:ascii="Georgia" w:hAnsi="Georgia"/>
                <w:sz w:val="22"/>
                <w:szCs w:val="22"/>
              </w:rPr>
            </w:pPr>
          </w:p>
          <w:p w:rsidR="00C13974" w:rsidRPr="0095697A" w:rsidRDefault="00C13974" w:rsidP="002F1D90">
            <w:pPr>
              <w:jc w:val="both"/>
              <w:rPr>
                <w:rFonts w:ascii="Georgia" w:hAnsi="Georgia"/>
                <w:sz w:val="22"/>
                <w:szCs w:val="22"/>
              </w:rPr>
            </w:pPr>
          </w:p>
          <w:p w:rsidR="00C13974" w:rsidRPr="0095697A" w:rsidRDefault="000D1644" w:rsidP="002F1D90">
            <w:pPr>
              <w:jc w:val="both"/>
              <w:rPr>
                <w:rFonts w:ascii="Georgia" w:hAnsi="Georgia"/>
                <w:sz w:val="22"/>
                <w:szCs w:val="22"/>
              </w:rPr>
            </w:pPr>
            <w:r w:rsidRPr="0095697A">
              <w:rPr>
                <w:rFonts w:ascii="Georgia" w:hAnsi="Georgia"/>
                <w:sz w:val="22"/>
                <w:szCs w:val="22"/>
              </w:rPr>
              <w:t>Izjava</w:t>
            </w:r>
          </w:p>
        </w:tc>
      </w:tr>
    </w:tbl>
    <w:p w:rsidR="000F5DB8" w:rsidRPr="0095697A" w:rsidRDefault="000F5DB8" w:rsidP="000F5DB8">
      <w:pPr>
        <w:jc w:val="both"/>
        <w:rPr>
          <w:rFonts w:ascii="Georgia" w:hAnsi="Georgia"/>
          <w:sz w:val="22"/>
          <w:szCs w:val="22"/>
        </w:rPr>
      </w:pPr>
    </w:p>
    <w:p w:rsidR="000F5DB8" w:rsidRPr="0095697A" w:rsidRDefault="000F5DB8" w:rsidP="000F5DB8">
      <w:pPr>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434"/>
      </w:tblGrid>
      <w:tr w:rsidR="000F5DB8" w:rsidRPr="0095697A" w:rsidTr="003C540A">
        <w:tc>
          <w:tcPr>
            <w:tcW w:w="9212" w:type="dxa"/>
            <w:gridSpan w:val="2"/>
            <w:shd w:val="clear" w:color="auto" w:fill="C6D9F1"/>
          </w:tcPr>
          <w:p w:rsidR="000F5DB8" w:rsidRPr="0095697A" w:rsidRDefault="000F5DB8" w:rsidP="00823C49">
            <w:pPr>
              <w:numPr>
                <w:ilvl w:val="0"/>
                <w:numId w:val="6"/>
              </w:numPr>
              <w:jc w:val="both"/>
              <w:rPr>
                <w:rFonts w:ascii="Georgia" w:hAnsi="Georgia"/>
                <w:b/>
                <w:sz w:val="22"/>
                <w:szCs w:val="22"/>
              </w:rPr>
            </w:pPr>
            <w:r w:rsidRPr="0095697A">
              <w:rPr>
                <w:rFonts w:ascii="Georgia" w:hAnsi="Georgia"/>
                <w:b/>
                <w:sz w:val="22"/>
                <w:szCs w:val="22"/>
              </w:rPr>
              <w:t>Poklicna sposobnost</w:t>
            </w:r>
          </w:p>
        </w:tc>
      </w:tr>
      <w:tr w:rsidR="000F5DB8" w:rsidRPr="0095697A" w:rsidTr="002F1D90">
        <w:tc>
          <w:tcPr>
            <w:tcW w:w="5778" w:type="dxa"/>
            <w:shd w:val="clear" w:color="auto" w:fill="auto"/>
          </w:tcPr>
          <w:p w:rsidR="000F5DB8" w:rsidRPr="0095697A" w:rsidRDefault="00C90BFA" w:rsidP="00823C49">
            <w:pPr>
              <w:numPr>
                <w:ilvl w:val="0"/>
                <w:numId w:val="7"/>
              </w:numPr>
              <w:ind w:left="0" w:hanging="11"/>
              <w:jc w:val="both"/>
              <w:rPr>
                <w:rFonts w:ascii="Georgia" w:hAnsi="Georgia"/>
                <w:sz w:val="22"/>
                <w:szCs w:val="22"/>
              </w:rPr>
            </w:pPr>
            <w:r w:rsidRPr="0095697A">
              <w:rPr>
                <w:rFonts w:ascii="Georgia" w:hAnsi="Georgia"/>
                <w:sz w:val="22"/>
                <w:szCs w:val="22"/>
              </w:rPr>
              <w:t>Gospodarski subjekt je registriran za opravljanje dejavnosti, ki je predmet naročila in jo prevzema v ponudbi.</w:t>
            </w:r>
          </w:p>
          <w:p w:rsidR="000F5DB8" w:rsidRPr="0095697A" w:rsidRDefault="000F5DB8" w:rsidP="002F1D90">
            <w:pPr>
              <w:ind w:hanging="11"/>
              <w:jc w:val="both"/>
              <w:rPr>
                <w:rFonts w:ascii="Georgia" w:hAnsi="Georgia"/>
                <w:sz w:val="22"/>
                <w:szCs w:val="22"/>
              </w:rPr>
            </w:pPr>
          </w:p>
        </w:tc>
        <w:tc>
          <w:tcPr>
            <w:tcW w:w="3434" w:type="dxa"/>
            <w:shd w:val="clear" w:color="auto" w:fill="auto"/>
          </w:tcPr>
          <w:p w:rsidR="000F5DB8" w:rsidRPr="0095697A" w:rsidRDefault="000F5DB8" w:rsidP="002F1D90">
            <w:pPr>
              <w:jc w:val="both"/>
              <w:rPr>
                <w:rFonts w:ascii="Georgia" w:hAnsi="Georgia"/>
                <w:sz w:val="22"/>
                <w:szCs w:val="22"/>
              </w:rPr>
            </w:pPr>
          </w:p>
          <w:p w:rsidR="00A854EA" w:rsidRPr="0095697A" w:rsidRDefault="00A854EA" w:rsidP="00B44D0F">
            <w:pPr>
              <w:jc w:val="both"/>
              <w:rPr>
                <w:rFonts w:ascii="Georgia" w:hAnsi="Georgia"/>
                <w:sz w:val="22"/>
                <w:szCs w:val="22"/>
              </w:rPr>
            </w:pPr>
            <w:r w:rsidRPr="0095697A">
              <w:rPr>
                <w:rFonts w:ascii="Georgia" w:hAnsi="Georgia"/>
                <w:sz w:val="22"/>
                <w:szCs w:val="22"/>
              </w:rPr>
              <w:t xml:space="preserve">Izjava </w:t>
            </w:r>
          </w:p>
        </w:tc>
      </w:tr>
      <w:tr w:rsidR="000F5DB8" w:rsidRPr="0095697A" w:rsidTr="002F1D90">
        <w:tc>
          <w:tcPr>
            <w:tcW w:w="5778" w:type="dxa"/>
            <w:shd w:val="clear" w:color="auto" w:fill="auto"/>
          </w:tcPr>
          <w:p w:rsidR="00044433" w:rsidRPr="0095697A" w:rsidRDefault="00044433" w:rsidP="00823C49">
            <w:pPr>
              <w:numPr>
                <w:ilvl w:val="0"/>
                <w:numId w:val="7"/>
              </w:numPr>
              <w:ind w:left="0" w:hanging="11"/>
              <w:jc w:val="both"/>
              <w:rPr>
                <w:rFonts w:ascii="Georgia" w:hAnsi="Georgia"/>
                <w:sz w:val="22"/>
                <w:szCs w:val="22"/>
              </w:rPr>
            </w:pPr>
            <w:r w:rsidRPr="0095697A">
              <w:rPr>
                <w:rFonts w:ascii="Georgia" w:hAnsi="Georgia"/>
                <w:sz w:val="22"/>
                <w:szCs w:val="22"/>
              </w:rPr>
              <w:t xml:space="preserve">Gospodarski subjekt mora biti vpisani v enega od poklicnih ali poslovnih registrov, ki se vodijo v državi članici, v kateri ima gospodarski subjekt sedež. Seznam poklicnih ali poslovnih registrov v državah članicah Evropske unije določa Priloga XI Direktive 2014/24/EU. </w:t>
            </w:r>
          </w:p>
          <w:p w:rsidR="00217D70" w:rsidRPr="0095697A" w:rsidRDefault="00217D70" w:rsidP="002F1D90">
            <w:pPr>
              <w:ind w:hanging="11"/>
              <w:jc w:val="both"/>
              <w:rPr>
                <w:rFonts w:ascii="Georgia" w:hAnsi="Georgia"/>
                <w:sz w:val="22"/>
                <w:szCs w:val="22"/>
              </w:rPr>
            </w:pPr>
            <w:r w:rsidRPr="0095697A">
              <w:rPr>
                <w:rFonts w:ascii="Georgia" w:hAnsi="Georgia"/>
                <w:sz w:val="22"/>
                <w:szCs w:val="22"/>
              </w:rPr>
              <w:t>Če morajo imeti gospodarski subjekti določeno dovoljenje ali biti člani določene organizacije, da lahko v svoji matični državi opravljajo določeno storitev, morajo predložiti dokazilo o tem dovoljenju ali članstvu.</w:t>
            </w:r>
          </w:p>
          <w:p w:rsidR="00A876DF" w:rsidRPr="0095697A" w:rsidRDefault="00A876DF" w:rsidP="002F1D90">
            <w:pPr>
              <w:ind w:hanging="11"/>
              <w:jc w:val="both"/>
              <w:rPr>
                <w:rFonts w:ascii="Georgia" w:hAnsi="Georgia"/>
                <w:sz w:val="22"/>
                <w:szCs w:val="22"/>
              </w:rPr>
            </w:pPr>
            <w:r w:rsidRPr="0095697A">
              <w:rPr>
                <w:rFonts w:ascii="Georgia" w:hAnsi="Georgia"/>
                <w:sz w:val="22"/>
                <w:szCs w:val="22"/>
              </w:rPr>
              <w:t>Pogoj mora izpolnjevati vsak gospodarskih subjekt, ki bo vključen v izvedbo javnega naročila.</w:t>
            </w:r>
          </w:p>
          <w:p w:rsidR="00044433" w:rsidRPr="0095697A" w:rsidRDefault="00044433" w:rsidP="002F1D90">
            <w:pPr>
              <w:ind w:hanging="11"/>
              <w:jc w:val="both"/>
              <w:rPr>
                <w:rFonts w:ascii="Georgia" w:hAnsi="Georgia"/>
                <w:sz w:val="22"/>
                <w:szCs w:val="22"/>
              </w:rPr>
            </w:pPr>
          </w:p>
        </w:tc>
        <w:tc>
          <w:tcPr>
            <w:tcW w:w="3434" w:type="dxa"/>
            <w:shd w:val="clear" w:color="auto" w:fill="auto"/>
          </w:tcPr>
          <w:p w:rsidR="000F5DB8" w:rsidRPr="0095697A" w:rsidRDefault="000F5DB8" w:rsidP="002F1D90">
            <w:pPr>
              <w:jc w:val="both"/>
              <w:rPr>
                <w:rFonts w:ascii="Georgia" w:hAnsi="Georgia"/>
                <w:sz w:val="22"/>
                <w:szCs w:val="22"/>
              </w:rPr>
            </w:pPr>
          </w:p>
          <w:p w:rsidR="00A854EA" w:rsidRPr="0095697A" w:rsidRDefault="00A854EA" w:rsidP="002F1D90">
            <w:pPr>
              <w:jc w:val="both"/>
              <w:rPr>
                <w:rFonts w:ascii="Georgia" w:hAnsi="Georgia"/>
                <w:sz w:val="22"/>
                <w:szCs w:val="22"/>
              </w:rPr>
            </w:pPr>
          </w:p>
          <w:p w:rsidR="00A854EA" w:rsidRPr="0095697A" w:rsidRDefault="00A854EA" w:rsidP="002F1D90">
            <w:pPr>
              <w:jc w:val="both"/>
              <w:rPr>
                <w:rFonts w:ascii="Georgia" w:hAnsi="Georgia"/>
                <w:sz w:val="22"/>
                <w:szCs w:val="22"/>
              </w:rPr>
            </w:pPr>
          </w:p>
          <w:p w:rsidR="00A854EA" w:rsidRPr="0095697A" w:rsidRDefault="00A854EA" w:rsidP="00B44D0F">
            <w:pPr>
              <w:jc w:val="both"/>
              <w:rPr>
                <w:rFonts w:ascii="Georgia" w:hAnsi="Georgia"/>
                <w:sz w:val="22"/>
                <w:szCs w:val="22"/>
              </w:rPr>
            </w:pPr>
            <w:r w:rsidRPr="0095697A">
              <w:rPr>
                <w:rFonts w:ascii="Georgia" w:hAnsi="Georgia"/>
                <w:sz w:val="22"/>
                <w:szCs w:val="22"/>
              </w:rPr>
              <w:t xml:space="preserve">Izjava </w:t>
            </w:r>
          </w:p>
        </w:tc>
      </w:tr>
    </w:tbl>
    <w:p w:rsidR="000F5DB8" w:rsidRPr="0095697A" w:rsidRDefault="000F5DB8" w:rsidP="000F5DB8">
      <w:pPr>
        <w:jc w:val="both"/>
        <w:rPr>
          <w:rFonts w:ascii="Georgia" w:hAnsi="Georgia"/>
          <w:sz w:val="22"/>
          <w:szCs w:val="22"/>
        </w:rPr>
      </w:pPr>
    </w:p>
    <w:p w:rsidR="000F5DB8" w:rsidRPr="0095697A" w:rsidRDefault="000F5DB8" w:rsidP="000F5DB8">
      <w:pPr>
        <w:jc w:val="both"/>
        <w:rPr>
          <w:rFonts w:ascii="Georgia" w:hAnsi="Georgia"/>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402"/>
      </w:tblGrid>
      <w:tr w:rsidR="000F5DB8" w:rsidRPr="0095697A" w:rsidTr="003C540A">
        <w:tc>
          <w:tcPr>
            <w:tcW w:w="9180" w:type="dxa"/>
            <w:gridSpan w:val="2"/>
            <w:shd w:val="clear" w:color="auto" w:fill="C6D9F1"/>
          </w:tcPr>
          <w:p w:rsidR="000F5DB8" w:rsidRPr="0095697A" w:rsidRDefault="000F5DB8" w:rsidP="00823C49">
            <w:pPr>
              <w:numPr>
                <w:ilvl w:val="0"/>
                <w:numId w:val="6"/>
              </w:numPr>
              <w:jc w:val="both"/>
              <w:rPr>
                <w:rFonts w:ascii="Georgia" w:hAnsi="Georgia"/>
                <w:b/>
                <w:sz w:val="22"/>
                <w:szCs w:val="22"/>
              </w:rPr>
            </w:pPr>
            <w:r w:rsidRPr="0095697A">
              <w:rPr>
                <w:rFonts w:ascii="Georgia" w:hAnsi="Georgia"/>
                <w:b/>
                <w:sz w:val="22"/>
                <w:szCs w:val="22"/>
              </w:rPr>
              <w:t>Ekonomska in finančna sposobnost</w:t>
            </w:r>
          </w:p>
        </w:tc>
      </w:tr>
      <w:tr w:rsidR="000F5DB8" w:rsidRPr="0095697A" w:rsidTr="002F1D90">
        <w:tc>
          <w:tcPr>
            <w:tcW w:w="5778" w:type="dxa"/>
            <w:shd w:val="clear" w:color="auto" w:fill="auto"/>
          </w:tcPr>
          <w:p w:rsidR="000F5DB8" w:rsidRPr="0095697A" w:rsidRDefault="00217D70" w:rsidP="00823C49">
            <w:pPr>
              <w:numPr>
                <w:ilvl w:val="0"/>
                <w:numId w:val="9"/>
              </w:numPr>
              <w:ind w:left="0" w:hanging="11"/>
              <w:jc w:val="both"/>
              <w:rPr>
                <w:rFonts w:ascii="Georgia" w:hAnsi="Georgia"/>
                <w:sz w:val="22"/>
                <w:szCs w:val="22"/>
              </w:rPr>
            </w:pPr>
            <w:r w:rsidRPr="0095697A">
              <w:rPr>
                <w:rFonts w:ascii="Georgia" w:hAnsi="Georgia"/>
                <w:sz w:val="22"/>
                <w:szCs w:val="22"/>
              </w:rPr>
              <w:t>Ponudnik (v skupni ponudbi vsak partner) mora izpolnjevati naslednje ekonomsko-finančne pogoje:</w:t>
            </w:r>
          </w:p>
          <w:p w:rsidR="00217D70" w:rsidRPr="0095697A" w:rsidRDefault="00217D70" w:rsidP="002F1D90">
            <w:pPr>
              <w:ind w:hanging="11"/>
              <w:jc w:val="both"/>
              <w:rPr>
                <w:rFonts w:ascii="Georgia" w:hAnsi="Georgia"/>
                <w:sz w:val="22"/>
                <w:szCs w:val="22"/>
              </w:rPr>
            </w:pPr>
            <w:r w:rsidRPr="0095697A">
              <w:rPr>
                <w:rFonts w:ascii="Georgia" w:hAnsi="Georgia"/>
                <w:sz w:val="22"/>
                <w:szCs w:val="22"/>
              </w:rPr>
              <w:lastRenderedPageBreak/>
              <w:t>Da na dan oddaje ponudbe nima blokiranega nobenega transakcijskega računa, v zadnjih 90 dneh pred rokom za oddajo ponudb pa ni imel nobenega transakcijskega računa blokiranega več kot 30 zaporednih delovnih dni.</w:t>
            </w:r>
          </w:p>
          <w:p w:rsidR="000F5DB8" w:rsidRPr="0095697A" w:rsidRDefault="000F5DB8" w:rsidP="002F1D90">
            <w:pPr>
              <w:ind w:hanging="11"/>
              <w:jc w:val="both"/>
              <w:rPr>
                <w:rFonts w:ascii="Georgia" w:hAnsi="Georgia"/>
                <w:sz w:val="22"/>
                <w:szCs w:val="22"/>
              </w:rPr>
            </w:pPr>
          </w:p>
        </w:tc>
        <w:tc>
          <w:tcPr>
            <w:tcW w:w="3402" w:type="dxa"/>
            <w:shd w:val="clear" w:color="auto" w:fill="auto"/>
          </w:tcPr>
          <w:p w:rsidR="000F5DB8" w:rsidRPr="0095697A" w:rsidRDefault="000F5DB8" w:rsidP="00A854EA">
            <w:pPr>
              <w:jc w:val="both"/>
              <w:rPr>
                <w:rFonts w:ascii="Georgia" w:hAnsi="Georgia"/>
                <w:sz w:val="22"/>
                <w:szCs w:val="22"/>
              </w:rPr>
            </w:pPr>
          </w:p>
          <w:p w:rsidR="00A854EA" w:rsidRPr="0095697A" w:rsidRDefault="000D1644" w:rsidP="00A854EA">
            <w:pPr>
              <w:jc w:val="both"/>
              <w:rPr>
                <w:rFonts w:ascii="Georgia" w:hAnsi="Georgia"/>
                <w:sz w:val="22"/>
                <w:szCs w:val="22"/>
              </w:rPr>
            </w:pPr>
            <w:r w:rsidRPr="0095697A">
              <w:rPr>
                <w:rFonts w:ascii="Georgia" w:hAnsi="Georgia"/>
                <w:sz w:val="22"/>
                <w:szCs w:val="22"/>
              </w:rPr>
              <w:t>Izjava</w:t>
            </w:r>
          </w:p>
        </w:tc>
      </w:tr>
      <w:tr w:rsidR="000F5DB8" w:rsidRPr="0095697A" w:rsidTr="002F1D90">
        <w:tc>
          <w:tcPr>
            <w:tcW w:w="5778" w:type="dxa"/>
            <w:shd w:val="clear" w:color="auto" w:fill="auto"/>
          </w:tcPr>
          <w:p w:rsidR="000F5DB8" w:rsidRPr="0095697A" w:rsidRDefault="00217D70" w:rsidP="00823C49">
            <w:pPr>
              <w:numPr>
                <w:ilvl w:val="0"/>
                <w:numId w:val="9"/>
              </w:numPr>
              <w:ind w:left="0" w:hanging="11"/>
              <w:jc w:val="both"/>
              <w:rPr>
                <w:rFonts w:ascii="Georgia" w:hAnsi="Georgia"/>
                <w:sz w:val="22"/>
                <w:szCs w:val="22"/>
              </w:rPr>
            </w:pPr>
            <w:r w:rsidRPr="0095697A">
              <w:rPr>
                <w:rFonts w:ascii="Georgia" w:hAnsi="Georgia"/>
                <w:sz w:val="22"/>
                <w:szCs w:val="22"/>
              </w:rPr>
              <w:lastRenderedPageBreak/>
              <w:t xml:space="preserve">Ponudnik mora nuditi </w:t>
            </w:r>
            <w:r w:rsidR="00990832" w:rsidRPr="00990832">
              <w:rPr>
                <w:rFonts w:ascii="Georgia" w:hAnsi="Georgia"/>
                <w:color w:val="000000" w:themeColor="text1"/>
                <w:sz w:val="22"/>
                <w:szCs w:val="22"/>
              </w:rPr>
              <w:t>trideset</w:t>
            </w:r>
            <w:r w:rsidR="003D5362">
              <w:rPr>
                <w:rFonts w:ascii="Georgia" w:hAnsi="Georgia"/>
                <w:color w:val="FF0000"/>
                <w:sz w:val="22"/>
                <w:szCs w:val="22"/>
              </w:rPr>
              <w:t xml:space="preserve"> </w:t>
            </w:r>
            <w:r w:rsidRPr="0095697A">
              <w:rPr>
                <w:rFonts w:ascii="Georgia" w:hAnsi="Georgia"/>
                <w:sz w:val="22"/>
                <w:szCs w:val="22"/>
              </w:rPr>
              <w:t>(</w:t>
            </w:r>
            <w:r w:rsidR="00990832">
              <w:rPr>
                <w:rFonts w:ascii="Georgia" w:hAnsi="Georgia"/>
                <w:sz w:val="22"/>
                <w:szCs w:val="22"/>
              </w:rPr>
              <w:t>3</w:t>
            </w:r>
            <w:r w:rsidRPr="0095697A">
              <w:rPr>
                <w:rFonts w:ascii="Georgia" w:hAnsi="Georgia"/>
                <w:sz w:val="22"/>
                <w:szCs w:val="22"/>
              </w:rPr>
              <w:t>0) dnevni plačilni rok, ki prične teči z dnem prejema pravilno izstavljene fakture.</w:t>
            </w:r>
          </w:p>
          <w:p w:rsidR="000F5DB8" w:rsidRPr="0095697A" w:rsidRDefault="000F5DB8" w:rsidP="000600D8">
            <w:pPr>
              <w:jc w:val="both"/>
              <w:rPr>
                <w:rFonts w:ascii="Georgia" w:hAnsi="Georgia"/>
                <w:sz w:val="22"/>
                <w:szCs w:val="22"/>
              </w:rPr>
            </w:pPr>
          </w:p>
        </w:tc>
        <w:tc>
          <w:tcPr>
            <w:tcW w:w="3402" w:type="dxa"/>
            <w:shd w:val="clear" w:color="auto" w:fill="auto"/>
          </w:tcPr>
          <w:p w:rsidR="000F5DB8" w:rsidRPr="0095697A" w:rsidRDefault="000F5DB8" w:rsidP="002F1D90">
            <w:pPr>
              <w:jc w:val="both"/>
              <w:rPr>
                <w:rFonts w:ascii="Georgia" w:hAnsi="Georgia"/>
                <w:sz w:val="22"/>
                <w:szCs w:val="22"/>
              </w:rPr>
            </w:pPr>
          </w:p>
          <w:p w:rsidR="00A854EA" w:rsidRPr="0095697A" w:rsidRDefault="000D1644" w:rsidP="002F1D90">
            <w:pPr>
              <w:jc w:val="both"/>
              <w:rPr>
                <w:rFonts w:ascii="Georgia" w:hAnsi="Georgia"/>
                <w:sz w:val="22"/>
                <w:szCs w:val="22"/>
              </w:rPr>
            </w:pPr>
            <w:r w:rsidRPr="0095697A">
              <w:rPr>
                <w:rFonts w:ascii="Georgia" w:hAnsi="Georgia"/>
                <w:sz w:val="22"/>
                <w:szCs w:val="22"/>
              </w:rPr>
              <w:t>Izjava</w:t>
            </w:r>
          </w:p>
        </w:tc>
      </w:tr>
    </w:tbl>
    <w:p w:rsidR="000F5DB8" w:rsidRPr="0095697A" w:rsidRDefault="000F5DB8" w:rsidP="000F5DB8">
      <w:pPr>
        <w:jc w:val="both"/>
        <w:rPr>
          <w:rFonts w:ascii="Georgia" w:hAnsi="Georgia"/>
          <w:sz w:val="22"/>
          <w:szCs w:val="22"/>
        </w:rPr>
      </w:pPr>
    </w:p>
    <w:p w:rsidR="007E64C9" w:rsidRPr="0095697A" w:rsidRDefault="007E64C9" w:rsidP="000F5DB8">
      <w:pPr>
        <w:jc w:val="both"/>
        <w:rPr>
          <w:rFonts w:ascii="Georgia" w:hAnsi="Georgia"/>
          <w:sz w:val="22"/>
          <w:szCs w:val="22"/>
        </w:rPr>
      </w:pPr>
    </w:p>
    <w:p w:rsidR="000F5DB8" w:rsidRPr="0095697A" w:rsidRDefault="000F5DB8" w:rsidP="000F5DB8">
      <w:pPr>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434"/>
      </w:tblGrid>
      <w:tr w:rsidR="000F5DB8" w:rsidRPr="0095697A" w:rsidTr="003C540A">
        <w:tc>
          <w:tcPr>
            <w:tcW w:w="9212" w:type="dxa"/>
            <w:gridSpan w:val="2"/>
            <w:shd w:val="clear" w:color="auto" w:fill="C6D9F1"/>
          </w:tcPr>
          <w:p w:rsidR="000F5DB8" w:rsidRPr="0095697A" w:rsidRDefault="000D1644" w:rsidP="000D1644">
            <w:pPr>
              <w:jc w:val="both"/>
              <w:rPr>
                <w:rFonts w:ascii="Georgia" w:hAnsi="Georgia"/>
                <w:b/>
                <w:sz w:val="22"/>
                <w:szCs w:val="22"/>
              </w:rPr>
            </w:pPr>
            <w:r w:rsidRPr="0095697A">
              <w:rPr>
                <w:rFonts w:ascii="Georgia" w:hAnsi="Georgia"/>
                <w:b/>
                <w:sz w:val="22"/>
                <w:szCs w:val="22"/>
              </w:rPr>
              <w:t xml:space="preserve">      </w:t>
            </w:r>
            <w:r w:rsidR="000600D8" w:rsidRPr="0095697A">
              <w:rPr>
                <w:rFonts w:ascii="Georgia" w:hAnsi="Georgia"/>
                <w:b/>
                <w:sz w:val="22"/>
                <w:szCs w:val="22"/>
              </w:rPr>
              <w:t xml:space="preserve">Č. </w:t>
            </w:r>
            <w:r w:rsidR="000F5DB8" w:rsidRPr="0095697A">
              <w:rPr>
                <w:rFonts w:ascii="Georgia" w:hAnsi="Georgia"/>
                <w:b/>
                <w:sz w:val="22"/>
                <w:szCs w:val="22"/>
              </w:rPr>
              <w:t>Tehnična in kadrovska sposobnost</w:t>
            </w:r>
          </w:p>
        </w:tc>
      </w:tr>
      <w:tr w:rsidR="00003072" w:rsidRPr="0095697A" w:rsidTr="002F1D90">
        <w:tc>
          <w:tcPr>
            <w:tcW w:w="5778" w:type="dxa"/>
            <w:shd w:val="clear" w:color="auto" w:fill="auto"/>
          </w:tcPr>
          <w:p w:rsidR="00003072" w:rsidRDefault="00003072" w:rsidP="00823C49">
            <w:pPr>
              <w:numPr>
                <w:ilvl w:val="0"/>
                <w:numId w:val="8"/>
              </w:numPr>
              <w:ind w:left="0" w:hanging="11"/>
              <w:jc w:val="both"/>
              <w:rPr>
                <w:rFonts w:ascii="Georgia" w:hAnsi="Georgia"/>
                <w:sz w:val="22"/>
                <w:szCs w:val="22"/>
              </w:rPr>
            </w:pPr>
            <w:r>
              <w:rPr>
                <w:rFonts w:ascii="Georgia" w:hAnsi="Georgia"/>
                <w:sz w:val="22"/>
                <w:szCs w:val="22"/>
              </w:rPr>
              <w:t>Ponudnik razpolaga s strokovnim kadrom za izvedbo javnega naročila.</w:t>
            </w:r>
          </w:p>
          <w:p w:rsidR="00003072" w:rsidRPr="0095697A" w:rsidRDefault="00003072" w:rsidP="00003072">
            <w:pPr>
              <w:jc w:val="both"/>
              <w:rPr>
                <w:rFonts w:ascii="Georgia" w:hAnsi="Georgia"/>
                <w:sz w:val="22"/>
                <w:szCs w:val="22"/>
              </w:rPr>
            </w:pPr>
          </w:p>
        </w:tc>
        <w:tc>
          <w:tcPr>
            <w:tcW w:w="3434" w:type="dxa"/>
            <w:shd w:val="clear" w:color="auto" w:fill="auto"/>
          </w:tcPr>
          <w:p w:rsidR="00003072" w:rsidRDefault="00003072" w:rsidP="002F1D90">
            <w:pPr>
              <w:jc w:val="both"/>
              <w:rPr>
                <w:rFonts w:ascii="Georgia" w:hAnsi="Georgia"/>
                <w:sz w:val="22"/>
                <w:szCs w:val="22"/>
              </w:rPr>
            </w:pPr>
          </w:p>
          <w:p w:rsidR="00003072" w:rsidRPr="0095697A" w:rsidRDefault="00003072" w:rsidP="002F1D90">
            <w:pPr>
              <w:jc w:val="both"/>
              <w:rPr>
                <w:rFonts w:ascii="Georgia" w:hAnsi="Georgia"/>
                <w:sz w:val="22"/>
                <w:szCs w:val="22"/>
              </w:rPr>
            </w:pPr>
            <w:r w:rsidRPr="0095697A">
              <w:rPr>
                <w:rFonts w:ascii="Georgia" w:hAnsi="Georgia"/>
                <w:sz w:val="22"/>
                <w:szCs w:val="22"/>
              </w:rPr>
              <w:t>Izjava</w:t>
            </w:r>
          </w:p>
        </w:tc>
      </w:tr>
      <w:tr w:rsidR="000F5DB8" w:rsidRPr="0095697A" w:rsidTr="002F1D90">
        <w:tc>
          <w:tcPr>
            <w:tcW w:w="5778" w:type="dxa"/>
            <w:shd w:val="clear" w:color="auto" w:fill="auto"/>
          </w:tcPr>
          <w:p w:rsidR="000F5DB8" w:rsidRPr="0095697A" w:rsidRDefault="00217D70" w:rsidP="00823C49">
            <w:pPr>
              <w:numPr>
                <w:ilvl w:val="0"/>
                <w:numId w:val="8"/>
              </w:numPr>
              <w:ind w:left="0" w:hanging="11"/>
              <w:jc w:val="both"/>
              <w:rPr>
                <w:rFonts w:ascii="Georgia" w:hAnsi="Georgia"/>
                <w:sz w:val="22"/>
                <w:szCs w:val="22"/>
              </w:rPr>
            </w:pPr>
            <w:r w:rsidRPr="0095697A">
              <w:rPr>
                <w:rFonts w:ascii="Georgia" w:hAnsi="Georgia"/>
                <w:sz w:val="22"/>
                <w:szCs w:val="22"/>
              </w:rPr>
              <w:t xml:space="preserve">Ponudnik </w:t>
            </w:r>
            <w:r w:rsidR="008E7588" w:rsidRPr="008E7588">
              <w:rPr>
                <w:rFonts w:ascii="Georgia" w:hAnsi="Georgia"/>
                <w:sz w:val="22"/>
                <w:szCs w:val="22"/>
              </w:rPr>
              <w:t xml:space="preserve">je kvalitetno in strokovno izpolnjeval pogodbene obveznosti iz prejšnjih pogodb </w:t>
            </w:r>
            <w:r w:rsidR="008E7588">
              <w:rPr>
                <w:rFonts w:ascii="Georgia" w:hAnsi="Georgia"/>
                <w:sz w:val="22"/>
                <w:szCs w:val="22"/>
              </w:rPr>
              <w:t>sklenjenih v zadnjih treh letih</w:t>
            </w:r>
            <w:r w:rsidRPr="0095697A">
              <w:rPr>
                <w:rFonts w:ascii="Georgia" w:hAnsi="Georgia"/>
                <w:sz w:val="22"/>
                <w:szCs w:val="22"/>
              </w:rPr>
              <w:t>.</w:t>
            </w:r>
          </w:p>
          <w:p w:rsidR="000F5DB8" w:rsidRPr="0095697A" w:rsidRDefault="000F5DB8" w:rsidP="002F1D90">
            <w:pPr>
              <w:ind w:hanging="11"/>
              <w:jc w:val="both"/>
              <w:rPr>
                <w:rFonts w:ascii="Georgia" w:hAnsi="Georgia"/>
                <w:sz w:val="22"/>
                <w:szCs w:val="22"/>
              </w:rPr>
            </w:pPr>
          </w:p>
        </w:tc>
        <w:tc>
          <w:tcPr>
            <w:tcW w:w="3434" w:type="dxa"/>
            <w:shd w:val="clear" w:color="auto" w:fill="auto"/>
          </w:tcPr>
          <w:p w:rsidR="000F5DB8" w:rsidRPr="0095697A" w:rsidRDefault="000F5DB8" w:rsidP="002F1D90">
            <w:pPr>
              <w:jc w:val="both"/>
              <w:rPr>
                <w:rFonts w:ascii="Georgia" w:hAnsi="Georgia"/>
                <w:sz w:val="22"/>
                <w:szCs w:val="22"/>
              </w:rPr>
            </w:pPr>
          </w:p>
          <w:p w:rsidR="00B44D0F" w:rsidRPr="0095697A" w:rsidRDefault="00B44D0F" w:rsidP="002F1D90">
            <w:pPr>
              <w:jc w:val="both"/>
              <w:rPr>
                <w:rFonts w:ascii="Georgia" w:hAnsi="Georgia"/>
                <w:sz w:val="22"/>
                <w:szCs w:val="22"/>
              </w:rPr>
            </w:pPr>
            <w:r w:rsidRPr="0095697A">
              <w:rPr>
                <w:rFonts w:ascii="Georgia" w:hAnsi="Georgia"/>
                <w:sz w:val="22"/>
                <w:szCs w:val="22"/>
              </w:rPr>
              <w:t>Izjava</w:t>
            </w:r>
          </w:p>
        </w:tc>
      </w:tr>
      <w:tr w:rsidR="000F5DB8" w:rsidRPr="008E7588" w:rsidTr="002F1D90">
        <w:tc>
          <w:tcPr>
            <w:tcW w:w="5778" w:type="dxa"/>
            <w:shd w:val="clear" w:color="auto" w:fill="auto"/>
          </w:tcPr>
          <w:p w:rsidR="000F5DB8" w:rsidRDefault="00217D70" w:rsidP="008E7588">
            <w:pPr>
              <w:numPr>
                <w:ilvl w:val="0"/>
                <w:numId w:val="8"/>
              </w:numPr>
              <w:ind w:left="0" w:hanging="11"/>
              <w:jc w:val="both"/>
              <w:rPr>
                <w:rFonts w:ascii="Georgia" w:hAnsi="Georgia"/>
                <w:sz w:val="22"/>
                <w:szCs w:val="22"/>
              </w:rPr>
            </w:pPr>
            <w:r w:rsidRPr="008E7588">
              <w:rPr>
                <w:rFonts w:ascii="Georgia" w:hAnsi="Georgia"/>
                <w:sz w:val="22"/>
                <w:szCs w:val="22"/>
              </w:rPr>
              <w:t xml:space="preserve">Ponudnik </w:t>
            </w:r>
            <w:r w:rsidR="008B51EA" w:rsidRPr="008E7588">
              <w:rPr>
                <w:rFonts w:ascii="Georgia" w:hAnsi="Georgia"/>
                <w:sz w:val="22"/>
                <w:szCs w:val="22"/>
              </w:rPr>
              <w:t xml:space="preserve">mora </w:t>
            </w:r>
            <w:r w:rsidR="008E7588" w:rsidRPr="008E7588">
              <w:rPr>
                <w:rFonts w:ascii="Georgia" w:hAnsi="Georgia"/>
                <w:sz w:val="22"/>
                <w:szCs w:val="22"/>
              </w:rPr>
              <w:t>zagotavljati, da naročniki zoper njega niso vlagali upravičenih reklamacij glede kakovosti storitev in nespoštovanja drugih določil pogodbe. Če naročnik razpolaga z dokazili o nespoštovanju pogodbenih obveznosti, lahko ponudnika izloči iz predmetnega postopka.</w:t>
            </w:r>
          </w:p>
          <w:p w:rsidR="008E7588" w:rsidRPr="008E7588" w:rsidRDefault="008E7588" w:rsidP="008E7588">
            <w:pPr>
              <w:jc w:val="both"/>
              <w:rPr>
                <w:rFonts w:ascii="Georgia" w:hAnsi="Georgia"/>
                <w:sz w:val="22"/>
                <w:szCs w:val="22"/>
              </w:rPr>
            </w:pPr>
          </w:p>
        </w:tc>
        <w:tc>
          <w:tcPr>
            <w:tcW w:w="3434" w:type="dxa"/>
            <w:shd w:val="clear" w:color="auto" w:fill="auto"/>
          </w:tcPr>
          <w:p w:rsidR="000F5DB8" w:rsidRPr="008E7588" w:rsidRDefault="000F5DB8" w:rsidP="002F1D90">
            <w:pPr>
              <w:jc w:val="both"/>
              <w:rPr>
                <w:rFonts w:ascii="Georgia" w:hAnsi="Georgia"/>
                <w:sz w:val="22"/>
                <w:szCs w:val="22"/>
              </w:rPr>
            </w:pPr>
          </w:p>
          <w:p w:rsidR="00B44D0F" w:rsidRPr="008E7588" w:rsidRDefault="00B44D0F" w:rsidP="002F1D90">
            <w:pPr>
              <w:jc w:val="both"/>
              <w:rPr>
                <w:rFonts w:ascii="Georgia" w:hAnsi="Georgia"/>
                <w:sz w:val="22"/>
                <w:szCs w:val="22"/>
              </w:rPr>
            </w:pPr>
            <w:r w:rsidRPr="008E7588">
              <w:rPr>
                <w:rFonts w:ascii="Georgia" w:hAnsi="Georgia"/>
                <w:sz w:val="22"/>
                <w:szCs w:val="22"/>
              </w:rPr>
              <w:t>Izjava</w:t>
            </w:r>
          </w:p>
          <w:p w:rsidR="00B44D0F" w:rsidRPr="008E7588" w:rsidRDefault="00B44D0F" w:rsidP="002F1D90">
            <w:pPr>
              <w:jc w:val="both"/>
              <w:rPr>
                <w:rFonts w:ascii="Georgia" w:hAnsi="Georgia"/>
                <w:sz w:val="22"/>
                <w:szCs w:val="22"/>
              </w:rPr>
            </w:pPr>
          </w:p>
        </w:tc>
      </w:tr>
      <w:tr w:rsidR="000F5DB8" w:rsidRPr="0095697A" w:rsidTr="002F1D90">
        <w:tc>
          <w:tcPr>
            <w:tcW w:w="5778" w:type="dxa"/>
            <w:shd w:val="clear" w:color="auto" w:fill="auto"/>
          </w:tcPr>
          <w:p w:rsidR="000F5DB8" w:rsidRPr="0095697A" w:rsidRDefault="00217D70" w:rsidP="00823C49">
            <w:pPr>
              <w:numPr>
                <w:ilvl w:val="0"/>
                <w:numId w:val="8"/>
              </w:numPr>
              <w:ind w:left="0" w:hanging="11"/>
              <w:jc w:val="both"/>
              <w:rPr>
                <w:rFonts w:ascii="Georgia" w:hAnsi="Georgia"/>
                <w:sz w:val="22"/>
                <w:szCs w:val="22"/>
              </w:rPr>
            </w:pPr>
            <w:r w:rsidRPr="0095697A">
              <w:rPr>
                <w:rFonts w:ascii="Georgia" w:hAnsi="Georgia"/>
                <w:sz w:val="22"/>
                <w:szCs w:val="22"/>
              </w:rPr>
              <w:t xml:space="preserve">Ponudnik </w:t>
            </w:r>
            <w:r w:rsidR="008E7588" w:rsidRPr="008E7588">
              <w:rPr>
                <w:rFonts w:ascii="Georgia" w:hAnsi="Georgia"/>
                <w:sz w:val="22"/>
                <w:szCs w:val="22"/>
              </w:rPr>
              <w:t xml:space="preserve">je v </w:t>
            </w:r>
            <w:r w:rsidR="00990832">
              <w:rPr>
                <w:rFonts w:ascii="Georgia" w:hAnsi="Georgia"/>
                <w:sz w:val="22"/>
                <w:szCs w:val="22"/>
              </w:rPr>
              <w:t xml:space="preserve">preteklem letu dobavil odjemalcem na področju EU vsaj 1.000.000 </w:t>
            </w:r>
            <w:proofErr w:type="spellStart"/>
            <w:r w:rsidR="00990832">
              <w:rPr>
                <w:rFonts w:ascii="Georgia" w:hAnsi="Georgia"/>
                <w:sz w:val="22"/>
                <w:szCs w:val="22"/>
              </w:rPr>
              <w:t>kWh</w:t>
            </w:r>
            <w:proofErr w:type="spellEnd"/>
            <w:r w:rsidR="00990832">
              <w:rPr>
                <w:rFonts w:ascii="Georgia" w:hAnsi="Georgia"/>
                <w:sz w:val="22"/>
                <w:szCs w:val="22"/>
              </w:rPr>
              <w:t xml:space="preserve"> električne energije</w:t>
            </w:r>
            <w:r w:rsidR="003D00BC">
              <w:rPr>
                <w:rFonts w:ascii="Georgia" w:hAnsi="Georgia"/>
                <w:sz w:val="22"/>
                <w:szCs w:val="22"/>
              </w:rPr>
              <w:t xml:space="preserve"> in z električno energijo oskrboval vsaj 100 odjemnih mest.</w:t>
            </w:r>
          </w:p>
          <w:p w:rsidR="000F5DB8" w:rsidRPr="0095697A" w:rsidRDefault="000F5DB8" w:rsidP="002F1D90">
            <w:pPr>
              <w:ind w:hanging="11"/>
              <w:jc w:val="both"/>
              <w:rPr>
                <w:rFonts w:ascii="Georgia" w:hAnsi="Georgia"/>
                <w:sz w:val="22"/>
                <w:szCs w:val="22"/>
              </w:rPr>
            </w:pPr>
          </w:p>
        </w:tc>
        <w:tc>
          <w:tcPr>
            <w:tcW w:w="3434" w:type="dxa"/>
            <w:shd w:val="clear" w:color="auto" w:fill="auto"/>
          </w:tcPr>
          <w:p w:rsidR="000F5DB8" w:rsidRPr="0095697A" w:rsidRDefault="000F5DB8" w:rsidP="002F1D90">
            <w:pPr>
              <w:jc w:val="both"/>
              <w:rPr>
                <w:rFonts w:ascii="Georgia" w:hAnsi="Georgia"/>
                <w:sz w:val="22"/>
                <w:szCs w:val="22"/>
              </w:rPr>
            </w:pPr>
          </w:p>
          <w:p w:rsidR="00B44D0F" w:rsidRPr="0095697A" w:rsidRDefault="003D00BC" w:rsidP="002F1D90">
            <w:pPr>
              <w:jc w:val="both"/>
              <w:rPr>
                <w:rFonts w:ascii="Georgia" w:hAnsi="Georgia"/>
                <w:sz w:val="22"/>
                <w:szCs w:val="22"/>
              </w:rPr>
            </w:pPr>
            <w:r>
              <w:rPr>
                <w:rFonts w:ascii="Georgia" w:hAnsi="Georgia"/>
                <w:sz w:val="22"/>
                <w:szCs w:val="22"/>
              </w:rPr>
              <w:t>Dokazilo:</w:t>
            </w:r>
            <w:r w:rsidRPr="00DA190F">
              <w:rPr>
                <w:rFonts w:ascii="Arial" w:hAnsi="Arial" w:cs="Arial"/>
                <w:b/>
                <w:sz w:val="22"/>
                <w:szCs w:val="22"/>
              </w:rPr>
              <w:t xml:space="preserve"> </w:t>
            </w:r>
            <w:r w:rsidRPr="003D00BC">
              <w:rPr>
                <w:rFonts w:ascii="Georgia" w:hAnsi="Georgia" w:cs="Arial"/>
                <w:b/>
                <w:sz w:val="22"/>
                <w:szCs w:val="22"/>
              </w:rPr>
              <w:t>Original potrdilo</w:t>
            </w:r>
            <w:r w:rsidRPr="003D00BC">
              <w:rPr>
                <w:rFonts w:ascii="Georgia" w:hAnsi="Georgia" w:cs="Arial"/>
                <w:sz w:val="22"/>
                <w:szCs w:val="22"/>
              </w:rPr>
              <w:t xml:space="preserve">, pridobljeno s strani sistemskega operaterja prenosnega omrežja ali sistemskega operaterja distribucijskega omrežja, da je ponudnik v preteklem letu dobavil končnim odjemalcem na področju EU vsaj 1.000.000 </w:t>
            </w:r>
            <w:proofErr w:type="spellStart"/>
            <w:r w:rsidRPr="003D00BC">
              <w:rPr>
                <w:rFonts w:ascii="Georgia" w:hAnsi="Georgia" w:cs="Arial"/>
                <w:sz w:val="22"/>
                <w:szCs w:val="22"/>
              </w:rPr>
              <w:t>kWh</w:t>
            </w:r>
            <w:proofErr w:type="spellEnd"/>
            <w:r w:rsidRPr="003D00BC">
              <w:rPr>
                <w:rFonts w:ascii="Georgia" w:hAnsi="Georgia" w:cs="Arial"/>
                <w:sz w:val="22"/>
                <w:szCs w:val="22"/>
              </w:rPr>
              <w:t xml:space="preserve"> električne energije in da je v preteklem letu z električno energijo oskrboval najmanj 100 odjemnih mest.</w:t>
            </w:r>
          </w:p>
        </w:tc>
      </w:tr>
      <w:tr w:rsidR="00217D70" w:rsidRPr="0095697A" w:rsidTr="002F1D90">
        <w:tc>
          <w:tcPr>
            <w:tcW w:w="5778" w:type="dxa"/>
            <w:shd w:val="clear" w:color="auto" w:fill="auto"/>
          </w:tcPr>
          <w:p w:rsidR="00993FE7" w:rsidRDefault="00217D70" w:rsidP="008E7588">
            <w:pPr>
              <w:numPr>
                <w:ilvl w:val="0"/>
                <w:numId w:val="8"/>
              </w:numPr>
              <w:ind w:left="0" w:hanging="11"/>
              <w:jc w:val="both"/>
              <w:rPr>
                <w:rFonts w:ascii="Georgia" w:hAnsi="Georgia"/>
                <w:sz w:val="22"/>
                <w:szCs w:val="22"/>
              </w:rPr>
            </w:pPr>
            <w:r w:rsidRPr="0095697A">
              <w:rPr>
                <w:rFonts w:ascii="Georgia" w:hAnsi="Georgia"/>
                <w:sz w:val="22"/>
                <w:szCs w:val="22"/>
              </w:rPr>
              <w:t xml:space="preserve">Ponudnik </w:t>
            </w:r>
            <w:r w:rsidR="008E7588" w:rsidRPr="008E7588">
              <w:rPr>
                <w:rFonts w:ascii="Georgia" w:hAnsi="Georgia"/>
                <w:sz w:val="22"/>
                <w:szCs w:val="22"/>
              </w:rPr>
              <w:t>mora upoštevati obveznosti, ki izhajajo iz predpisov o varstvu zaposlenih in ureditvi delovnih pogojev, predpise o delovnih razmerjih in izplačevati plače v skladu s kolektivno pogodbo.</w:t>
            </w:r>
          </w:p>
          <w:p w:rsidR="008E7588" w:rsidRPr="0095697A" w:rsidRDefault="008E7588" w:rsidP="008E7588">
            <w:pPr>
              <w:ind w:left="720"/>
              <w:jc w:val="both"/>
              <w:rPr>
                <w:rFonts w:ascii="Georgia" w:hAnsi="Georgia"/>
                <w:sz w:val="22"/>
                <w:szCs w:val="22"/>
              </w:rPr>
            </w:pPr>
          </w:p>
        </w:tc>
        <w:tc>
          <w:tcPr>
            <w:tcW w:w="3434" w:type="dxa"/>
            <w:shd w:val="clear" w:color="auto" w:fill="auto"/>
          </w:tcPr>
          <w:p w:rsidR="00217D70" w:rsidRPr="0095697A" w:rsidRDefault="00217D70" w:rsidP="002F1D90">
            <w:pPr>
              <w:jc w:val="both"/>
              <w:rPr>
                <w:rFonts w:ascii="Georgia" w:hAnsi="Georgia"/>
                <w:sz w:val="22"/>
                <w:szCs w:val="22"/>
              </w:rPr>
            </w:pPr>
          </w:p>
          <w:p w:rsidR="00B44D0F" w:rsidRPr="0095697A" w:rsidRDefault="00B44D0F" w:rsidP="002F1D90">
            <w:pPr>
              <w:jc w:val="both"/>
              <w:rPr>
                <w:rFonts w:ascii="Georgia" w:hAnsi="Georgia"/>
                <w:sz w:val="22"/>
                <w:szCs w:val="22"/>
              </w:rPr>
            </w:pPr>
            <w:r w:rsidRPr="0095697A">
              <w:rPr>
                <w:rFonts w:ascii="Georgia" w:hAnsi="Georgia"/>
                <w:sz w:val="22"/>
                <w:szCs w:val="22"/>
              </w:rPr>
              <w:t>Izjava</w:t>
            </w:r>
          </w:p>
        </w:tc>
      </w:tr>
      <w:tr w:rsidR="00217D70" w:rsidRPr="0095697A" w:rsidTr="002F1D90">
        <w:tc>
          <w:tcPr>
            <w:tcW w:w="5778" w:type="dxa"/>
            <w:shd w:val="clear" w:color="auto" w:fill="auto"/>
          </w:tcPr>
          <w:p w:rsidR="008E7588" w:rsidRPr="008E7588" w:rsidRDefault="00217D70" w:rsidP="008E7588">
            <w:pPr>
              <w:numPr>
                <w:ilvl w:val="0"/>
                <w:numId w:val="8"/>
              </w:numPr>
              <w:ind w:left="0" w:hanging="11"/>
              <w:jc w:val="both"/>
              <w:rPr>
                <w:rFonts w:ascii="Georgia" w:hAnsi="Georgia"/>
                <w:sz w:val="22"/>
                <w:szCs w:val="22"/>
              </w:rPr>
            </w:pPr>
            <w:r w:rsidRPr="0095697A">
              <w:rPr>
                <w:rFonts w:ascii="Georgia" w:hAnsi="Georgia"/>
                <w:sz w:val="22"/>
                <w:szCs w:val="22"/>
              </w:rPr>
              <w:t xml:space="preserve">Ponudnik </w:t>
            </w:r>
            <w:r w:rsidR="008E7588" w:rsidRPr="008E7588">
              <w:rPr>
                <w:rFonts w:ascii="Georgia" w:hAnsi="Georgia"/>
                <w:sz w:val="22"/>
                <w:szCs w:val="22"/>
              </w:rPr>
              <w:t xml:space="preserve">zagotavlja, da proizvodi, ki jih bo pri izvajanju razpisane storitve uporabljal, izpolnjujejo tehnične specifikacije, opredeljene v točkah </w:t>
            </w:r>
            <w:r w:rsidR="00422A56">
              <w:rPr>
                <w:rFonts w:ascii="Georgia" w:hAnsi="Georgia"/>
                <w:sz w:val="22"/>
                <w:szCs w:val="22"/>
              </w:rPr>
              <w:t>1.1.1, 1.1.2,1.1.4 Priloge 1</w:t>
            </w:r>
            <w:r w:rsidR="008E7588" w:rsidRPr="008E7588">
              <w:rPr>
                <w:rFonts w:ascii="Georgia" w:hAnsi="Georgia"/>
                <w:sz w:val="22"/>
                <w:szCs w:val="22"/>
              </w:rPr>
              <w:t xml:space="preserve"> Uredbe o zelenem javnem naročanju.</w:t>
            </w:r>
          </w:p>
          <w:p w:rsidR="00217D70" w:rsidRPr="0095697A" w:rsidRDefault="00217D70" w:rsidP="002F1D90">
            <w:pPr>
              <w:jc w:val="both"/>
              <w:rPr>
                <w:rFonts w:ascii="Georgia" w:hAnsi="Georgia"/>
                <w:sz w:val="22"/>
                <w:szCs w:val="22"/>
              </w:rPr>
            </w:pPr>
          </w:p>
        </w:tc>
        <w:tc>
          <w:tcPr>
            <w:tcW w:w="3434" w:type="dxa"/>
            <w:shd w:val="clear" w:color="auto" w:fill="auto"/>
          </w:tcPr>
          <w:p w:rsidR="00217D70" w:rsidRPr="0095697A" w:rsidRDefault="00217D70" w:rsidP="002F1D90">
            <w:pPr>
              <w:ind w:hanging="11"/>
              <w:jc w:val="both"/>
              <w:rPr>
                <w:rFonts w:ascii="Georgia" w:hAnsi="Georgia"/>
                <w:sz w:val="22"/>
                <w:szCs w:val="22"/>
              </w:rPr>
            </w:pPr>
          </w:p>
          <w:p w:rsidR="00B44D0F" w:rsidRPr="0095697A" w:rsidRDefault="00B44D0F" w:rsidP="002F1D90">
            <w:pPr>
              <w:ind w:hanging="11"/>
              <w:jc w:val="both"/>
              <w:rPr>
                <w:rFonts w:ascii="Georgia" w:hAnsi="Georgia"/>
                <w:sz w:val="22"/>
                <w:szCs w:val="22"/>
              </w:rPr>
            </w:pPr>
            <w:r w:rsidRPr="0095697A">
              <w:rPr>
                <w:rFonts w:ascii="Georgia" w:hAnsi="Georgia"/>
                <w:sz w:val="22"/>
                <w:szCs w:val="22"/>
              </w:rPr>
              <w:t>Izjava</w:t>
            </w:r>
          </w:p>
        </w:tc>
      </w:tr>
      <w:tr w:rsidR="003D00BC" w:rsidRPr="0095697A" w:rsidTr="002F1D90">
        <w:tc>
          <w:tcPr>
            <w:tcW w:w="5778" w:type="dxa"/>
            <w:shd w:val="clear" w:color="auto" w:fill="auto"/>
          </w:tcPr>
          <w:p w:rsidR="003D00BC" w:rsidRPr="003D00BC" w:rsidRDefault="003D00BC" w:rsidP="003D00BC">
            <w:pPr>
              <w:jc w:val="both"/>
              <w:rPr>
                <w:rFonts w:ascii="Georgia" w:hAnsi="Georgia" w:cs="Arial"/>
                <w:sz w:val="22"/>
                <w:szCs w:val="22"/>
              </w:rPr>
            </w:pPr>
            <w:r>
              <w:rPr>
                <w:rFonts w:ascii="Georgia" w:hAnsi="Georgia" w:cs="Arial"/>
                <w:sz w:val="22"/>
                <w:szCs w:val="22"/>
              </w:rPr>
              <w:t xml:space="preserve">7. </w:t>
            </w:r>
            <w:r w:rsidRPr="003D00BC">
              <w:rPr>
                <w:rFonts w:ascii="Georgia" w:hAnsi="Georgia" w:cs="Arial"/>
                <w:sz w:val="22"/>
                <w:szCs w:val="22"/>
              </w:rPr>
              <w:t>Ponudnik mora zagotoviti posredovanje računov za električno energijo in zbirnike podatkov o rabi energije za obdobja (mesečno) ki smo jih navedli v seznamu odjemnih mest, ki je priloga tej razpisni dokumentaciji.</w:t>
            </w:r>
          </w:p>
          <w:p w:rsidR="003D00BC" w:rsidRPr="0095697A" w:rsidRDefault="003D00BC" w:rsidP="003D00BC">
            <w:pPr>
              <w:jc w:val="both"/>
              <w:rPr>
                <w:rFonts w:ascii="Georgia" w:hAnsi="Georgia"/>
                <w:sz w:val="22"/>
                <w:szCs w:val="22"/>
              </w:rPr>
            </w:pPr>
          </w:p>
        </w:tc>
        <w:tc>
          <w:tcPr>
            <w:tcW w:w="3434" w:type="dxa"/>
            <w:shd w:val="clear" w:color="auto" w:fill="auto"/>
          </w:tcPr>
          <w:p w:rsidR="003D00BC" w:rsidRPr="0095697A" w:rsidRDefault="003D00BC" w:rsidP="002F1D90">
            <w:pPr>
              <w:ind w:hanging="11"/>
              <w:jc w:val="both"/>
              <w:rPr>
                <w:rFonts w:ascii="Georgia" w:hAnsi="Georgia"/>
                <w:sz w:val="22"/>
                <w:szCs w:val="22"/>
              </w:rPr>
            </w:pPr>
            <w:r>
              <w:rPr>
                <w:rFonts w:ascii="Georgia" w:hAnsi="Georgia"/>
                <w:sz w:val="22"/>
                <w:szCs w:val="22"/>
              </w:rPr>
              <w:t>Izjava</w:t>
            </w:r>
          </w:p>
        </w:tc>
      </w:tr>
      <w:tr w:rsidR="003D00BC" w:rsidRPr="0095697A" w:rsidTr="002F1D90">
        <w:tc>
          <w:tcPr>
            <w:tcW w:w="5778" w:type="dxa"/>
            <w:shd w:val="clear" w:color="auto" w:fill="auto"/>
          </w:tcPr>
          <w:p w:rsidR="00105DD8" w:rsidRPr="003D00BC" w:rsidRDefault="003D00BC" w:rsidP="003D00BC">
            <w:pPr>
              <w:jc w:val="both"/>
              <w:rPr>
                <w:rFonts w:ascii="Georgia" w:hAnsi="Georgia" w:cs="Arial"/>
                <w:sz w:val="22"/>
                <w:szCs w:val="22"/>
              </w:rPr>
            </w:pPr>
            <w:r>
              <w:rPr>
                <w:rFonts w:ascii="Georgia" w:hAnsi="Georgia" w:cs="Arial"/>
                <w:sz w:val="22"/>
                <w:szCs w:val="22"/>
              </w:rPr>
              <w:lastRenderedPageBreak/>
              <w:t xml:space="preserve">8. </w:t>
            </w:r>
            <w:r w:rsidR="00422A56">
              <w:rPr>
                <w:rFonts w:ascii="Georgia" w:hAnsi="Georgia" w:cs="Arial"/>
                <w:sz w:val="22"/>
                <w:szCs w:val="22"/>
              </w:rPr>
              <w:t xml:space="preserve">Ponudnik zagotavlja, da 40 </w:t>
            </w:r>
            <w:r w:rsidRPr="003D00BC">
              <w:rPr>
                <w:rFonts w:ascii="Georgia" w:hAnsi="Georgia" w:cs="Arial"/>
                <w:sz w:val="22"/>
                <w:szCs w:val="22"/>
              </w:rPr>
              <w:t xml:space="preserve">% dobavljene električne energije mora biti pridobljene iz obnovljivih virov energije in/ali </w:t>
            </w:r>
            <w:proofErr w:type="spellStart"/>
            <w:r w:rsidRPr="003D00BC">
              <w:rPr>
                <w:rFonts w:ascii="Georgia" w:hAnsi="Georgia" w:cs="Arial"/>
                <w:sz w:val="22"/>
                <w:szCs w:val="22"/>
              </w:rPr>
              <w:t>soproizvodnjo</w:t>
            </w:r>
            <w:proofErr w:type="spellEnd"/>
            <w:r w:rsidRPr="003D00BC">
              <w:rPr>
                <w:rFonts w:ascii="Georgia" w:hAnsi="Georgia" w:cs="Arial"/>
                <w:sz w:val="22"/>
                <w:szCs w:val="22"/>
              </w:rPr>
              <w:t xml:space="preserve"> električne energije z visokim izkoristkom, kot jih določa zakon, ki ureja energetiko</w:t>
            </w:r>
          </w:p>
        </w:tc>
        <w:tc>
          <w:tcPr>
            <w:tcW w:w="3434" w:type="dxa"/>
            <w:shd w:val="clear" w:color="auto" w:fill="auto"/>
          </w:tcPr>
          <w:p w:rsidR="003D00BC" w:rsidRDefault="003D00BC" w:rsidP="002F1D90">
            <w:pPr>
              <w:ind w:hanging="11"/>
              <w:jc w:val="both"/>
              <w:rPr>
                <w:rFonts w:ascii="Georgia" w:hAnsi="Georgia"/>
                <w:sz w:val="22"/>
                <w:szCs w:val="22"/>
              </w:rPr>
            </w:pPr>
            <w:r>
              <w:rPr>
                <w:rFonts w:ascii="Georgia" w:hAnsi="Georgia"/>
                <w:sz w:val="22"/>
                <w:szCs w:val="22"/>
              </w:rPr>
              <w:t>Izjava</w:t>
            </w:r>
          </w:p>
        </w:tc>
      </w:tr>
      <w:tr w:rsidR="00105DD8" w:rsidRPr="0095697A" w:rsidTr="002F1D90">
        <w:tc>
          <w:tcPr>
            <w:tcW w:w="5778" w:type="dxa"/>
            <w:shd w:val="clear" w:color="auto" w:fill="auto"/>
          </w:tcPr>
          <w:p w:rsidR="00105DD8" w:rsidRDefault="00105DD8" w:rsidP="003D00BC">
            <w:pPr>
              <w:jc w:val="both"/>
              <w:rPr>
                <w:rFonts w:ascii="Georgia" w:hAnsi="Georgia" w:cs="Arial"/>
                <w:sz w:val="22"/>
                <w:szCs w:val="22"/>
              </w:rPr>
            </w:pPr>
            <w:r>
              <w:rPr>
                <w:rFonts w:ascii="Georgia" w:hAnsi="Georgia" w:cs="Arial"/>
                <w:sz w:val="22"/>
                <w:szCs w:val="22"/>
              </w:rPr>
              <w:t xml:space="preserve">Ponudnik soglaša , da naročnik lahko povečuje število odjemnih mest, zmanjšuje število odjemnih mest in spreminja način merjenja </w:t>
            </w:r>
            <w:proofErr w:type="spellStart"/>
            <w:r>
              <w:rPr>
                <w:rFonts w:ascii="Georgia" w:hAnsi="Georgia" w:cs="Arial"/>
                <w:sz w:val="22"/>
                <w:szCs w:val="22"/>
              </w:rPr>
              <w:t>enotarifno</w:t>
            </w:r>
            <w:proofErr w:type="spellEnd"/>
            <w:r>
              <w:rPr>
                <w:rFonts w:ascii="Georgia" w:hAnsi="Georgia" w:cs="Arial"/>
                <w:sz w:val="22"/>
                <w:szCs w:val="22"/>
              </w:rPr>
              <w:t xml:space="preserve"> ET ali dvotarifno merjenje električne energije VT in MT, ob tem pa ponujene cene ostanejo kot so bile ponujene v tem javnem naročilu.</w:t>
            </w:r>
          </w:p>
        </w:tc>
        <w:tc>
          <w:tcPr>
            <w:tcW w:w="3434" w:type="dxa"/>
            <w:shd w:val="clear" w:color="auto" w:fill="auto"/>
          </w:tcPr>
          <w:p w:rsidR="00105DD8" w:rsidRDefault="00105DD8" w:rsidP="002F1D90">
            <w:pPr>
              <w:ind w:hanging="11"/>
              <w:jc w:val="both"/>
              <w:rPr>
                <w:rFonts w:ascii="Georgia" w:hAnsi="Georgia"/>
                <w:sz w:val="22"/>
                <w:szCs w:val="22"/>
              </w:rPr>
            </w:pPr>
            <w:r>
              <w:rPr>
                <w:rFonts w:ascii="Georgia" w:hAnsi="Georgia"/>
                <w:sz w:val="22"/>
                <w:szCs w:val="22"/>
              </w:rPr>
              <w:t>Izjava</w:t>
            </w:r>
          </w:p>
        </w:tc>
      </w:tr>
    </w:tbl>
    <w:p w:rsidR="000F5DB8" w:rsidRPr="0095697A" w:rsidRDefault="000F5DB8" w:rsidP="000F5DB8">
      <w:pPr>
        <w:jc w:val="both"/>
        <w:rPr>
          <w:rFonts w:ascii="Georgia" w:hAnsi="Georgia"/>
          <w:sz w:val="22"/>
          <w:szCs w:val="22"/>
        </w:rPr>
      </w:pPr>
    </w:p>
    <w:p w:rsidR="002B4E9A" w:rsidRDefault="002B4E9A" w:rsidP="006E5EDD">
      <w:pPr>
        <w:jc w:val="both"/>
        <w:rPr>
          <w:rFonts w:ascii="Georgia" w:hAnsi="Georgia"/>
          <w:sz w:val="22"/>
          <w:szCs w:val="22"/>
        </w:rPr>
      </w:pPr>
    </w:p>
    <w:p w:rsidR="00572A13" w:rsidRDefault="00572A13" w:rsidP="006E5EDD">
      <w:pPr>
        <w:jc w:val="both"/>
        <w:rPr>
          <w:rFonts w:ascii="Georgia" w:hAnsi="Georgia"/>
          <w:sz w:val="22"/>
          <w:szCs w:val="22"/>
        </w:rPr>
      </w:pPr>
    </w:p>
    <w:p w:rsidR="00572A13" w:rsidRPr="0095697A" w:rsidRDefault="00572A13" w:rsidP="006E5EDD">
      <w:pPr>
        <w:jc w:val="both"/>
        <w:rPr>
          <w:rFonts w:ascii="Georgia" w:hAnsi="Georgia"/>
          <w:sz w:val="22"/>
          <w:szCs w:val="22"/>
        </w:rPr>
      </w:pPr>
    </w:p>
    <w:p w:rsidR="001153EE" w:rsidRPr="0095697A" w:rsidRDefault="001153EE" w:rsidP="00C16A17">
      <w:pPr>
        <w:jc w:val="both"/>
        <w:rPr>
          <w:rFonts w:ascii="Georgia" w:hAnsi="Georgia"/>
          <w:sz w:val="22"/>
          <w:szCs w:val="22"/>
        </w:rPr>
      </w:pPr>
    </w:p>
    <w:p w:rsidR="00065D63" w:rsidRPr="0095697A" w:rsidRDefault="00FE7E3C" w:rsidP="00FE7E3C">
      <w:pPr>
        <w:ind w:left="360"/>
        <w:jc w:val="both"/>
        <w:rPr>
          <w:rFonts w:ascii="Georgia" w:hAnsi="Georgia"/>
          <w:b/>
          <w:sz w:val="22"/>
          <w:szCs w:val="22"/>
        </w:rPr>
      </w:pPr>
      <w:r>
        <w:rPr>
          <w:rFonts w:ascii="Georgia" w:hAnsi="Georgia"/>
          <w:b/>
          <w:sz w:val="22"/>
          <w:szCs w:val="22"/>
        </w:rPr>
        <w:t xml:space="preserve">6. </w:t>
      </w:r>
      <w:r w:rsidR="007A09C8" w:rsidRPr="0095697A">
        <w:rPr>
          <w:rFonts w:ascii="Georgia" w:hAnsi="Georgia"/>
          <w:b/>
          <w:sz w:val="22"/>
          <w:szCs w:val="22"/>
        </w:rPr>
        <w:t>MINIMALNE TEHNIČNE ZAHTEVE</w:t>
      </w:r>
    </w:p>
    <w:p w:rsidR="00A46FED" w:rsidRPr="0095697A" w:rsidRDefault="00A46FED" w:rsidP="00C16A17">
      <w:pPr>
        <w:jc w:val="both"/>
        <w:rPr>
          <w:rFonts w:ascii="Georgia" w:hAnsi="Georgia"/>
          <w:sz w:val="22"/>
          <w:szCs w:val="22"/>
        </w:rPr>
      </w:pPr>
    </w:p>
    <w:p w:rsidR="00A44FD2" w:rsidRPr="00A44FD2" w:rsidRDefault="00092999" w:rsidP="00A44FD2">
      <w:pPr>
        <w:jc w:val="both"/>
        <w:rPr>
          <w:rFonts w:ascii="Georgia" w:hAnsi="Georgia"/>
          <w:sz w:val="22"/>
          <w:szCs w:val="22"/>
        </w:rPr>
      </w:pPr>
      <w:r>
        <w:rPr>
          <w:rFonts w:ascii="Georgia" w:hAnsi="Georgia"/>
          <w:b/>
          <w:sz w:val="22"/>
          <w:szCs w:val="22"/>
        </w:rPr>
        <w:t>6</w:t>
      </w:r>
      <w:r w:rsidR="00A44FD2">
        <w:rPr>
          <w:rFonts w:ascii="Georgia" w:hAnsi="Georgia"/>
          <w:b/>
          <w:sz w:val="22"/>
          <w:szCs w:val="22"/>
        </w:rPr>
        <w:t>.</w:t>
      </w:r>
      <w:r w:rsidR="00A44FD2" w:rsidRPr="00A44FD2">
        <w:rPr>
          <w:rFonts w:ascii="Georgia" w:hAnsi="Georgia"/>
          <w:b/>
          <w:sz w:val="22"/>
          <w:szCs w:val="22"/>
        </w:rPr>
        <w:t>1.   PREDMET NAROČILA</w:t>
      </w:r>
    </w:p>
    <w:p w:rsidR="00A44FD2" w:rsidRPr="00A44FD2" w:rsidRDefault="00A44FD2" w:rsidP="00A44FD2">
      <w:pPr>
        <w:jc w:val="both"/>
        <w:rPr>
          <w:rFonts w:ascii="Georgia" w:hAnsi="Georgia"/>
          <w:sz w:val="22"/>
          <w:szCs w:val="22"/>
        </w:rPr>
      </w:pPr>
    </w:p>
    <w:p w:rsidR="00A44FD2" w:rsidRDefault="00A44FD2" w:rsidP="00A44FD2">
      <w:pPr>
        <w:jc w:val="both"/>
        <w:rPr>
          <w:rFonts w:ascii="Georgia" w:hAnsi="Georgia"/>
          <w:sz w:val="22"/>
          <w:szCs w:val="22"/>
        </w:rPr>
      </w:pPr>
      <w:r w:rsidRPr="00A44FD2">
        <w:rPr>
          <w:rFonts w:ascii="Georgia" w:hAnsi="Georgia"/>
          <w:sz w:val="22"/>
          <w:szCs w:val="22"/>
        </w:rPr>
        <w:t xml:space="preserve">Predmet naročila je </w:t>
      </w:r>
      <w:r w:rsidR="003D00BC">
        <w:rPr>
          <w:rFonts w:ascii="Georgia" w:hAnsi="Georgia"/>
          <w:b/>
          <w:sz w:val="22"/>
          <w:szCs w:val="22"/>
        </w:rPr>
        <w:t>Dobava električne energije</w:t>
      </w:r>
      <w:r w:rsidR="003D00BC" w:rsidRPr="0095697A">
        <w:rPr>
          <w:rFonts w:ascii="Georgia" w:hAnsi="Georgia"/>
          <w:sz w:val="22"/>
          <w:szCs w:val="22"/>
        </w:rPr>
        <w:t>«</w:t>
      </w:r>
      <w:r w:rsidR="003D00BC">
        <w:rPr>
          <w:rFonts w:ascii="Georgia" w:hAnsi="Georgia"/>
          <w:sz w:val="22"/>
          <w:szCs w:val="22"/>
        </w:rPr>
        <w:t xml:space="preserve"> za potrebe naročnika</w:t>
      </w:r>
    </w:p>
    <w:p w:rsidR="002B4E9A" w:rsidRDefault="002B4E9A" w:rsidP="00A44FD2">
      <w:pPr>
        <w:jc w:val="both"/>
        <w:rPr>
          <w:rFonts w:ascii="Georgia" w:hAnsi="Georgia"/>
          <w:sz w:val="22"/>
          <w:szCs w:val="22"/>
        </w:rPr>
      </w:pPr>
    </w:p>
    <w:p w:rsidR="003D00BC" w:rsidRPr="003D00BC" w:rsidRDefault="003D00BC" w:rsidP="003D00BC">
      <w:pPr>
        <w:jc w:val="both"/>
        <w:rPr>
          <w:rFonts w:ascii="Georgia" w:hAnsi="Georgia" w:cs="Arial"/>
          <w:sz w:val="22"/>
          <w:szCs w:val="22"/>
        </w:rPr>
      </w:pPr>
      <w:r w:rsidRPr="003D00BC">
        <w:rPr>
          <w:rFonts w:ascii="Georgia" w:hAnsi="Georgia" w:cs="Arial"/>
          <w:sz w:val="22"/>
          <w:szCs w:val="22"/>
        </w:rPr>
        <w:t>Ponudnik je sposoben posredovati račune za obračunavanje električne energije in zbirnike podatkov o rabi energije za točno določene sku</w:t>
      </w:r>
      <w:r>
        <w:rPr>
          <w:rFonts w:ascii="Georgia" w:hAnsi="Georgia" w:cs="Arial"/>
          <w:sz w:val="22"/>
          <w:szCs w:val="22"/>
        </w:rPr>
        <w:t>pine za posamezna merilna mesta, ki jih po potrebi  oblikuje naročnik.</w:t>
      </w:r>
    </w:p>
    <w:p w:rsidR="003D00BC" w:rsidRPr="003D00BC" w:rsidRDefault="003D00BC" w:rsidP="003D00BC">
      <w:pPr>
        <w:jc w:val="both"/>
        <w:rPr>
          <w:rFonts w:ascii="Georgia" w:hAnsi="Georgia" w:cs="Arial"/>
          <w:sz w:val="22"/>
          <w:szCs w:val="22"/>
        </w:rPr>
      </w:pPr>
    </w:p>
    <w:p w:rsidR="00ED198F" w:rsidRPr="0095697A" w:rsidRDefault="00ED198F" w:rsidP="00ED198F">
      <w:pPr>
        <w:jc w:val="both"/>
        <w:rPr>
          <w:rFonts w:ascii="Georgia" w:hAnsi="Georgia"/>
          <w:sz w:val="22"/>
          <w:szCs w:val="22"/>
        </w:rPr>
      </w:pPr>
      <w:r w:rsidRPr="0095697A">
        <w:rPr>
          <w:rFonts w:ascii="Georgia" w:hAnsi="Georgia"/>
          <w:sz w:val="22"/>
          <w:szCs w:val="22"/>
        </w:rPr>
        <w:t xml:space="preserve">Ponudnik </w:t>
      </w:r>
      <w:r w:rsidRPr="008E7588">
        <w:rPr>
          <w:rFonts w:ascii="Georgia" w:hAnsi="Georgia"/>
          <w:sz w:val="22"/>
          <w:szCs w:val="22"/>
        </w:rPr>
        <w:t xml:space="preserve">je v </w:t>
      </w:r>
      <w:r>
        <w:rPr>
          <w:rFonts w:ascii="Georgia" w:hAnsi="Georgia"/>
          <w:sz w:val="22"/>
          <w:szCs w:val="22"/>
        </w:rPr>
        <w:t xml:space="preserve">preteklem letu dobavil odjemalcem na področju EU vsaj 1.000.000 </w:t>
      </w:r>
      <w:proofErr w:type="spellStart"/>
      <w:r>
        <w:rPr>
          <w:rFonts w:ascii="Georgia" w:hAnsi="Georgia"/>
          <w:sz w:val="22"/>
          <w:szCs w:val="22"/>
        </w:rPr>
        <w:t>kWh</w:t>
      </w:r>
      <w:proofErr w:type="spellEnd"/>
      <w:r>
        <w:rPr>
          <w:rFonts w:ascii="Georgia" w:hAnsi="Georgia"/>
          <w:sz w:val="22"/>
          <w:szCs w:val="22"/>
        </w:rPr>
        <w:t xml:space="preserve"> električne energije in z električno energijo oskrboval vsaj 100 odjemnih mest.</w:t>
      </w:r>
    </w:p>
    <w:p w:rsidR="003D00BC" w:rsidRPr="003D00BC" w:rsidRDefault="003D00BC" w:rsidP="003D00BC">
      <w:pPr>
        <w:jc w:val="both"/>
        <w:rPr>
          <w:rFonts w:ascii="Georgia" w:hAnsi="Georgia" w:cs="Arial"/>
          <w:sz w:val="22"/>
          <w:szCs w:val="22"/>
        </w:rPr>
      </w:pPr>
    </w:p>
    <w:p w:rsidR="00A44FD2" w:rsidRPr="00A44FD2" w:rsidRDefault="00422A56" w:rsidP="00A44FD2">
      <w:pPr>
        <w:jc w:val="both"/>
        <w:rPr>
          <w:rFonts w:ascii="Georgia" w:hAnsi="Georgia"/>
          <w:b/>
          <w:sz w:val="22"/>
          <w:szCs w:val="22"/>
          <w:u w:val="single"/>
        </w:rPr>
      </w:pPr>
      <w:r>
        <w:rPr>
          <w:rFonts w:ascii="Georgia" w:hAnsi="Georgia" w:cs="Arial"/>
          <w:sz w:val="22"/>
          <w:szCs w:val="22"/>
        </w:rPr>
        <w:t xml:space="preserve">Ponudnik zagotavlja, da 40 </w:t>
      </w:r>
      <w:r w:rsidR="00ED198F" w:rsidRPr="003D00BC">
        <w:rPr>
          <w:rFonts w:ascii="Georgia" w:hAnsi="Georgia" w:cs="Arial"/>
          <w:sz w:val="22"/>
          <w:szCs w:val="22"/>
        </w:rPr>
        <w:t xml:space="preserve">% dobavljene električne energije mora biti pridobljene iz obnovljivih virov energije in/ali </w:t>
      </w:r>
      <w:proofErr w:type="spellStart"/>
      <w:r w:rsidR="00ED198F" w:rsidRPr="003D00BC">
        <w:rPr>
          <w:rFonts w:ascii="Georgia" w:hAnsi="Georgia" w:cs="Arial"/>
          <w:sz w:val="22"/>
          <w:szCs w:val="22"/>
        </w:rPr>
        <w:t>soproizvodnjo</w:t>
      </w:r>
      <w:proofErr w:type="spellEnd"/>
      <w:r w:rsidR="00ED198F" w:rsidRPr="003D00BC">
        <w:rPr>
          <w:rFonts w:ascii="Georgia" w:hAnsi="Georgia" w:cs="Arial"/>
          <w:sz w:val="22"/>
          <w:szCs w:val="22"/>
        </w:rPr>
        <w:t xml:space="preserve"> električne energije z visokim izkoristkom, kot jih določa zakon, ki ureja energetiko.</w:t>
      </w:r>
    </w:p>
    <w:p w:rsidR="00A44FD2" w:rsidRPr="00A44FD2" w:rsidRDefault="00A44FD2" w:rsidP="00A44FD2">
      <w:pPr>
        <w:jc w:val="both"/>
        <w:rPr>
          <w:rFonts w:ascii="Georgia" w:hAnsi="Georgia"/>
          <w:b/>
          <w:sz w:val="22"/>
          <w:szCs w:val="22"/>
          <w:u w:val="single"/>
        </w:rPr>
      </w:pPr>
    </w:p>
    <w:p w:rsidR="00A44FD2" w:rsidRPr="00A44FD2" w:rsidRDefault="00A44FD2" w:rsidP="00A44FD2">
      <w:pPr>
        <w:jc w:val="both"/>
        <w:rPr>
          <w:rFonts w:ascii="Georgia" w:hAnsi="Georgia"/>
          <w:sz w:val="22"/>
          <w:szCs w:val="22"/>
        </w:rPr>
      </w:pPr>
    </w:p>
    <w:p w:rsidR="00065D63" w:rsidRPr="0095697A" w:rsidRDefault="00065D63" w:rsidP="00C16A17">
      <w:pPr>
        <w:jc w:val="both"/>
        <w:rPr>
          <w:rFonts w:ascii="Georgia" w:hAnsi="Georgia"/>
          <w:sz w:val="22"/>
          <w:szCs w:val="22"/>
        </w:rPr>
      </w:pPr>
    </w:p>
    <w:p w:rsidR="00065D63" w:rsidRPr="0095697A" w:rsidRDefault="00065D63" w:rsidP="00C16A17">
      <w:pPr>
        <w:jc w:val="both"/>
        <w:rPr>
          <w:rFonts w:ascii="Georgia" w:hAnsi="Georgia"/>
          <w:sz w:val="22"/>
          <w:szCs w:val="22"/>
        </w:rPr>
      </w:pPr>
    </w:p>
    <w:p w:rsidR="00065D63" w:rsidRDefault="00FE7E3C" w:rsidP="00FE7E3C">
      <w:pPr>
        <w:ind w:left="360"/>
        <w:jc w:val="both"/>
        <w:rPr>
          <w:rFonts w:ascii="Georgia" w:hAnsi="Georgia"/>
          <w:b/>
          <w:sz w:val="22"/>
          <w:szCs w:val="22"/>
        </w:rPr>
      </w:pPr>
      <w:r>
        <w:rPr>
          <w:rFonts w:ascii="Georgia" w:hAnsi="Georgia"/>
          <w:b/>
          <w:sz w:val="22"/>
          <w:szCs w:val="22"/>
        </w:rPr>
        <w:t xml:space="preserve">7. </w:t>
      </w:r>
      <w:r w:rsidR="00974CD4">
        <w:rPr>
          <w:rFonts w:ascii="Georgia" w:hAnsi="Georgia"/>
          <w:b/>
          <w:sz w:val="22"/>
          <w:szCs w:val="22"/>
        </w:rPr>
        <w:t>POUK O PRAVNEM SREDSTVU</w:t>
      </w:r>
    </w:p>
    <w:p w:rsidR="00974CD4" w:rsidRDefault="00974CD4" w:rsidP="00FE7E3C">
      <w:pPr>
        <w:ind w:left="360"/>
        <w:jc w:val="both"/>
        <w:rPr>
          <w:rFonts w:ascii="Georgia" w:hAnsi="Georgia"/>
          <w:b/>
          <w:sz w:val="22"/>
          <w:szCs w:val="22"/>
        </w:rPr>
      </w:pPr>
    </w:p>
    <w:p w:rsidR="00974CD4" w:rsidRPr="0095697A" w:rsidRDefault="00974CD4" w:rsidP="00FE7E3C">
      <w:pPr>
        <w:ind w:left="360"/>
        <w:jc w:val="both"/>
        <w:rPr>
          <w:rFonts w:ascii="Georgia" w:hAnsi="Georgia"/>
          <w:b/>
          <w:sz w:val="22"/>
          <w:szCs w:val="22"/>
        </w:rPr>
      </w:pPr>
    </w:p>
    <w:p w:rsidR="00065D63" w:rsidRPr="0095697A" w:rsidRDefault="00065D63" w:rsidP="00065D63">
      <w:pPr>
        <w:jc w:val="both"/>
        <w:rPr>
          <w:rFonts w:ascii="Georgia" w:hAnsi="Georgia"/>
          <w:sz w:val="22"/>
          <w:szCs w:val="22"/>
        </w:rPr>
      </w:pPr>
    </w:p>
    <w:p w:rsidR="00065D63" w:rsidRPr="0095697A" w:rsidRDefault="00065D63" w:rsidP="00065D63">
      <w:pPr>
        <w:jc w:val="both"/>
        <w:rPr>
          <w:rFonts w:ascii="Georgia" w:hAnsi="Georgia"/>
          <w:sz w:val="22"/>
          <w:szCs w:val="22"/>
        </w:rPr>
      </w:pPr>
      <w:r w:rsidRPr="0095697A">
        <w:rPr>
          <w:rFonts w:ascii="Georgia" w:hAnsi="Georgia"/>
          <w:sz w:val="22"/>
          <w:szCs w:val="22"/>
        </w:rPr>
        <w:t xml:space="preserve">Zahtevek za </w:t>
      </w:r>
      <w:proofErr w:type="spellStart"/>
      <w:r w:rsidRPr="0095697A">
        <w:rPr>
          <w:rFonts w:ascii="Georgia" w:hAnsi="Georgia"/>
          <w:sz w:val="22"/>
          <w:szCs w:val="22"/>
        </w:rPr>
        <w:t>predrevizijski</w:t>
      </w:r>
      <w:proofErr w:type="spellEnd"/>
      <w:r w:rsidRPr="0095697A">
        <w:rPr>
          <w:rFonts w:ascii="Georgia" w:hAnsi="Georgia"/>
          <w:sz w:val="22"/>
          <w:szCs w:val="22"/>
        </w:rPr>
        <w:t xml:space="preserve"> postopek lahko v skladu z Zakonom o pravnem varstvu v postopkih javnega naročanja (Uradni list RS, št. 43/2011 in 60/2011-ZTP-D, 63/2013; ZPVPJN) vloži vsaka oseba, ki ima ali je imela interes za dodelitev naročila in ki verjetno izkaže, da ji je bila ali bi ji lahko bila povzročena škoda zaradi ravnanja naročnika, ki se v zahtevku za </w:t>
      </w:r>
      <w:proofErr w:type="spellStart"/>
      <w:r w:rsidRPr="0095697A">
        <w:rPr>
          <w:rFonts w:ascii="Georgia" w:hAnsi="Georgia"/>
          <w:sz w:val="22"/>
          <w:szCs w:val="22"/>
        </w:rPr>
        <w:t>predrevizijski</w:t>
      </w:r>
      <w:proofErr w:type="spellEnd"/>
      <w:r w:rsidRPr="0095697A">
        <w:rPr>
          <w:rFonts w:ascii="Georgia" w:hAnsi="Georgia"/>
          <w:sz w:val="22"/>
          <w:szCs w:val="22"/>
        </w:rPr>
        <w:t xml:space="preserve"> postopek navaja kot kršitev naročnika v postopku oddaje javnega naročanja.</w:t>
      </w:r>
    </w:p>
    <w:p w:rsidR="00974CD4" w:rsidRPr="00974CD4" w:rsidRDefault="00974CD4" w:rsidP="00974CD4">
      <w:pPr>
        <w:spacing w:before="225" w:after="225"/>
        <w:jc w:val="both"/>
        <w:rPr>
          <w:rFonts w:ascii="Georgia" w:hAnsi="Georgia"/>
          <w:sz w:val="22"/>
          <w:szCs w:val="22"/>
        </w:rPr>
      </w:pPr>
      <w:r w:rsidRPr="00974CD4">
        <w:rPr>
          <w:rFonts w:ascii="Georgia" w:hAnsi="Georgia" w:cs="Arial"/>
          <w:color w:val="000000"/>
          <w:sz w:val="22"/>
          <w:szCs w:val="22"/>
        </w:rPr>
        <w:t>Zahtevek za revizijo mora vsebovati:</w:t>
      </w:r>
    </w:p>
    <w:tbl>
      <w:tblPr>
        <w:tblW w:w="0" w:type="auto"/>
        <w:tblInd w:w="-106" w:type="dxa"/>
        <w:tblCellMar>
          <w:left w:w="0" w:type="dxa"/>
          <w:right w:w="0" w:type="dxa"/>
        </w:tblCellMar>
        <w:tblLook w:val="04A0"/>
      </w:tblPr>
      <w:tblGrid>
        <w:gridCol w:w="9394"/>
      </w:tblGrid>
      <w:tr w:rsidR="00974CD4" w:rsidRPr="00974CD4" w:rsidTr="00201920">
        <w:tc>
          <w:tcPr>
            <w:tcW w:w="0" w:type="auto"/>
            <w:tcMar>
              <w:top w:w="0" w:type="dxa"/>
              <w:left w:w="108" w:type="dxa"/>
              <w:bottom w:w="0" w:type="dxa"/>
              <w:right w:w="108" w:type="dxa"/>
            </w:tcMar>
            <w:hideMark/>
          </w:tcPr>
          <w:p w:rsidR="00974CD4" w:rsidRPr="00974CD4" w:rsidRDefault="00974CD4" w:rsidP="00974CD4">
            <w:pPr>
              <w:numPr>
                <w:ilvl w:val="0"/>
                <w:numId w:val="20"/>
              </w:numPr>
              <w:rPr>
                <w:rFonts w:ascii="Georgia" w:eastAsia="Times New Roman" w:hAnsi="Georgia" w:cs="Arial"/>
                <w:color w:val="000000"/>
                <w:sz w:val="22"/>
                <w:szCs w:val="22"/>
              </w:rPr>
            </w:pPr>
            <w:r w:rsidRPr="00974CD4">
              <w:rPr>
                <w:rFonts w:ascii="Georgia" w:eastAsia="Times New Roman" w:hAnsi="Georgia" w:cs="Arial"/>
                <w:color w:val="000000"/>
                <w:sz w:val="22"/>
                <w:szCs w:val="22"/>
              </w:rPr>
              <w:t>ime in naslov vlagatelja zahtevka (v nadaljnjem besedilu: vlagatelj) ter kontaktno osebo,</w:t>
            </w:r>
          </w:p>
          <w:p w:rsidR="00974CD4" w:rsidRPr="00974CD4" w:rsidRDefault="00974CD4" w:rsidP="00974CD4">
            <w:pPr>
              <w:numPr>
                <w:ilvl w:val="0"/>
                <w:numId w:val="20"/>
              </w:numPr>
              <w:rPr>
                <w:rFonts w:ascii="Georgia" w:eastAsia="Times New Roman" w:hAnsi="Georgia" w:cs="Arial"/>
                <w:color w:val="000000"/>
                <w:sz w:val="22"/>
                <w:szCs w:val="22"/>
              </w:rPr>
            </w:pPr>
            <w:r w:rsidRPr="00974CD4">
              <w:rPr>
                <w:rFonts w:ascii="Georgia" w:eastAsia="Times New Roman" w:hAnsi="Georgia" w:cs="Arial"/>
                <w:color w:val="000000"/>
                <w:sz w:val="22"/>
                <w:szCs w:val="22"/>
              </w:rPr>
              <w:t>ime naročnika,</w:t>
            </w:r>
          </w:p>
          <w:p w:rsidR="00974CD4" w:rsidRPr="00974CD4" w:rsidRDefault="00974CD4" w:rsidP="00974CD4">
            <w:pPr>
              <w:numPr>
                <w:ilvl w:val="0"/>
                <w:numId w:val="20"/>
              </w:numPr>
              <w:rPr>
                <w:rFonts w:ascii="Georgia" w:eastAsia="Times New Roman" w:hAnsi="Georgia" w:cs="Arial"/>
                <w:color w:val="000000"/>
                <w:sz w:val="22"/>
                <w:szCs w:val="22"/>
              </w:rPr>
            </w:pPr>
            <w:r w:rsidRPr="00974CD4">
              <w:rPr>
                <w:rFonts w:ascii="Georgia" w:eastAsia="Times New Roman" w:hAnsi="Georgia" w:cs="Arial"/>
                <w:color w:val="000000"/>
                <w:sz w:val="22"/>
                <w:szCs w:val="22"/>
              </w:rPr>
              <w:t>oznako javnega naročila,</w:t>
            </w:r>
          </w:p>
          <w:p w:rsidR="00974CD4" w:rsidRPr="00974CD4" w:rsidRDefault="00974CD4" w:rsidP="00974CD4">
            <w:pPr>
              <w:numPr>
                <w:ilvl w:val="0"/>
                <w:numId w:val="20"/>
              </w:numPr>
              <w:rPr>
                <w:rFonts w:ascii="Georgia" w:eastAsia="Times New Roman" w:hAnsi="Georgia" w:cs="Arial"/>
                <w:color w:val="000000"/>
                <w:sz w:val="22"/>
                <w:szCs w:val="22"/>
              </w:rPr>
            </w:pPr>
            <w:r w:rsidRPr="00974CD4">
              <w:rPr>
                <w:rFonts w:ascii="Georgia" w:eastAsia="Times New Roman" w:hAnsi="Georgia" w:cs="Arial"/>
                <w:color w:val="000000"/>
                <w:sz w:val="22"/>
                <w:szCs w:val="22"/>
              </w:rPr>
              <w:t>predmet javnega naročila,</w:t>
            </w:r>
          </w:p>
          <w:p w:rsidR="00974CD4" w:rsidRPr="00974CD4" w:rsidRDefault="00974CD4" w:rsidP="00974CD4">
            <w:pPr>
              <w:numPr>
                <w:ilvl w:val="0"/>
                <w:numId w:val="20"/>
              </w:numPr>
              <w:rPr>
                <w:rFonts w:ascii="Georgia" w:eastAsia="Times New Roman" w:hAnsi="Georgia" w:cs="Arial"/>
                <w:color w:val="000000"/>
                <w:sz w:val="22"/>
                <w:szCs w:val="22"/>
              </w:rPr>
            </w:pPr>
            <w:r w:rsidRPr="00974CD4">
              <w:rPr>
                <w:rFonts w:ascii="Georgia" w:eastAsia="Times New Roman" w:hAnsi="Georgia" w:cs="Arial"/>
                <w:color w:val="000000"/>
                <w:sz w:val="22"/>
                <w:szCs w:val="22"/>
              </w:rPr>
              <w:t>očitane kršitve,</w:t>
            </w:r>
          </w:p>
          <w:p w:rsidR="00974CD4" w:rsidRPr="00974CD4" w:rsidRDefault="00974CD4" w:rsidP="00974CD4">
            <w:pPr>
              <w:numPr>
                <w:ilvl w:val="0"/>
                <w:numId w:val="20"/>
              </w:numPr>
              <w:rPr>
                <w:rFonts w:ascii="Georgia" w:eastAsia="Times New Roman" w:hAnsi="Georgia" w:cs="Arial"/>
                <w:color w:val="000000"/>
                <w:sz w:val="22"/>
                <w:szCs w:val="22"/>
              </w:rPr>
            </w:pPr>
            <w:r w:rsidRPr="00974CD4">
              <w:rPr>
                <w:rFonts w:ascii="Georgia" w:eastAsia="Times New Roman" w:hAnsi="Georgia" w:cs="Arial"/>
                <w:color w:val="000000"/>
                <w:sz w:val="22"/>
                <w:szCs w:val="22"/>
              </w:rPr>
              <w:t>dejstva in dokaze, s katerimi se kršitve dokazujejo,</w:t>
            </w:r>
          </w:p>
          <w:p w:rsidR="00974CD4" w:rsidRPr="00974CD4" w:rsidRDefault="00974CD4" w:rsidP="00974CD4">
            <w:pPr>
              <w:numPr>
                <w:ilvl w:val="0"/>
                <w:numId w:val="20"/>
              </w:numPr>
              <w:rPr>
                <w:rFonts w:ascii="Georgia" w:eastAsia="Times New Roman" w:hAnsi="Georgia" w:cs="Arial"/>
                <w:color w:val="000000"/>
                <w:sz w:val="22"/>
                <w:szCs w:val="22"/>
              </w:rPr>
            </w:pPr>
            <w:r w:rsidRPr="00974CD4">
              <w:rPr>
                <w:rFonts w:ascii="Georgia" w:eastAsia="Times New Roman" w:hAnsi="Georgia" w:cs="Arial"/>
                <w:color w:val="000000"/>
                <w:sz w:val="22"/>
                <w:szCs w:val="22"/>
              </w:rPr>
              <w:lastRenderedPageBreak/>
              <w:t xml:space="preserve">pooblastilo za zastopanje v </w:t>
            </w:r>
            <w:proofErr w:type="spellStart"/>
            <w:r w:rsidRPr="00974CD4">
              <w:rPr>
                <w:rFonts w:ascii="Georgia" w:eastAsia="Times New Roman" w:hAnsi="Georgia" w:cs="Arial"/>
                <w:color w:val="000000"/>
                <w:sz w:val="22"/>
                <w:szCs w:val="22"/>
              </w:rPr>
              <w:t>predrevizijskem</w:t>
            </w:r>
            <w:proofErr w:type="spellEnd"/>
            <w:r w:rsidRPr="00974CD4">
              <w:rPr>
                <w:rFonts w:ascii="Georgia" w:eastAsia="Times New Roman" w:hAnsi="Georgia" w:cs="Arial"/>
                <w:color w:val="000000"/>
                <w:sz w:val="22"/>
                <w:szCs w:val="22"/>
              </w:rPr>
              <w:t xml:space="preserve"> in revizijskem postopku, če vlagatelj nastopa s pooblaščencem,</w:t>
            </w:r>
          </w:p>
          <w:p w:rsidR="00974CD4" w:rsidRPr="00974CD4" w:rsidRDefault="00974CD4" w:rsidP="00201920">
            <w:pPr>
              <w:ind w:left="720"/>
              <w:rPr>
                <w:rFonts w:ascii="Georgia" w:eastAsia="Times New Roman" w:hAnsi="Georgia" w:cs="Arial"/>
                <w:color w:val="000000"/>
                <w:sz w:val="22"/>
                <w:szCs w:val="22"/>
              </w:rPr>
            </w:pPr>
          </w:p>
        </w:tc>
      </w:tr>
    </w:tbl>
    <w:p w:rsidR="00065D63" w:rsidRPr="0095697A" w:rsidRDefault="00065D63" w:rsidP="00065D63">
      <w:pPr>
        <w:jc w:val="both"/>
        <w:rPr>
          <w:rFonts w:ascii="Georgia" w:hAnsi="Georgia"/>
          <w:sz w:val="22"/>
          <w:szCs w:val="22"/>
        </w:rPr>
      </w:pPr>
    </w:p>
    <w:p w:rsidR="00065D63" w:rsidRPr="0095697A" w:rsidRDefault="00065D63" w:rsidP="00065D63">
      <w:pPr>
        <w:jc w:val="both"/>
        <w:rPr>
          <w:rFonts w:ascii="Georgia" w:hAnsi="Georgia"/>
          <w:sz w:val="22"/>
          <w:szCs w:val="22"/>
        </w:rPr>
      </w:pPr>
      <w:r w:rsidRPr="0095697A">
        <w:rPr>
          <w:rFonts w:ascii="Georgia" w:hAnsi="Georgia"/>
          <w:sz w:val="22"/>
          <w:szCs w:val="22"/>
        </w:rPr>
        <w:t xml:space="preserve">Vlagatelj mora ob vložitvi </w:t>
      </w:r>
      <w:proofErr w:type="spellStart"/>
      <w:r w:rsidRPr="0095697A">
        <w:rPr>
          <w:rFonts w:ascii="Georgia" w:hAnsi="Georgia"/>
          <w:sz w:val="22"/>
          <w:szCs w:val="22"/>
        </w:rPr>
        <w:t>predrevizijskega</w:t>
      </w:r>
      <w:proofErr w:type="spellEnd"/>
      <w:r w:rsidRPr="0095697A">
        <w:rPr>
          <w:rFonts w:ascii="Georgia" w:hAnsi="Georgia"/>
          <w:sz w:val="22"/>
          <w:szCs w:val="22"/>
        </w:rPr>
        <w:t xml:space="preserve"> zahtevka, ki se nanaša na vsebino objave ali razpisno dokumentacijo vplačati takso v znesku 1.500,00 EUR na TRR pri Ministrstvu za finance, št. SI56 0110 0100 0358 802 – izvrševanje proračuna RS, v skladu z 71. členom ZPVPJN, </w:t>
      </w:r>
      <w:r w:rsidR="00974CD4" w:rsidRPr="00974CD4">
        <w:rPr>
          <w:rFonts w:ascii="Georgia" w:hAnsi="Georgia" w:cs="Arial"/>
          <w:color w:val="000000"/>
          <w:sz w:val="22"/>
          <w:szCs w:val="22"/>
        </w:rPr>
        <w:t>sklic 11 16110-7111290-_____________(št. objave na Portalu JN)</w:t>
      </w:r>
      <w:r w:rsidR="00974CD4">
        <w:rPr>
          <w:rFonts w:ascii="Arial" w:hAnsi="Arial" w:cs="Arial"/>
          <w:color w:val="000000"/>
          <w:sz w:val="18"/>
          <w:szCs w:val="18"/>
        </w:rPr>
        <w:t xml:space="preserve"> </w:t>
      </w:r>
      <w:r w:rsidRPr="0095697A">
        <w:rPr>
          <w:rFonts w:ascii="Georgia" w:hAnsi="Georgia"/>
          <w:sz w:val="22"/>
          <w:szCs w:val="22"/>
        </w:rPr>
        <w:t>ter priložiti potrdilo o njenem plačilu.</w:t>
      </w:r>
    </w:p>
    <w:p w:rsidR="00974CD4" w:rsidRPr="00974CD4" w:rsidRDefault="00974CD4" w:rsidP="00974CD4">
      <w:pPr>
        <w:spacing w:before="225" w:after="225"/>
        <w:jc w:val="both"/>
        <w:rPr>
          <w:rFonts w:ascii="Georgia" w:hAnsi="Georgia"/>
          <w:sz w:val="22"/>
          <w:szCs w:val="22"/>
        </w:rPr>
      </w:pPr>
      <w:r w:rsidRPr="00974CD4">
        <w:rPr>
          <w:rFonts w:ascii="Georgia" w:hAnsi="Georgia" w:cs="Arial"/>
          <w:color w:val="000000"/>
          <w:sz w:val="22"/>
          <w:szCs w:val="22"/>
        </w:rPr>
        <w:t>Zahtevek za revizijo se vloži pisno neposredno pri naročniku, po pošti priporočeno ali priporočeno s povratnico. Vlagatelj mora kopijo zahtevka za revizijo hkrati posredovati ministrstvu, pristojnemu za finance.</w:t>
      </w:r>
    </w:p>
    <w:p w:rsidR="00065D63" w:rsidRPr="0095697A" w:rsidRDefault="00065D63" w:rsidP="00065D63">
      <w:pPr>
        <w:jc w:val="both"/>
        <w:rPr>
          <w:rFonts w:ascii="Georgia" w:hAnsi="Georgia"/>
          <w:sz w:val="22"/>
          <w:szCs w:val="22"/>
        </w:rPr>
      </w:pPr>
    </w:p>
    <w:p w:rsidR="00065D63" w:rsidRPr="0095697A" w:rsidRDefault="00065D63" w:rsidP="00065D63">
      <w:pPr>
        <w:jc w:val="both"/>
        <w:rPr>
          <w:rFonts w:ascii="Georgia" w:hAnsi="Georgia"/>
          <w:sz w:val="22"/>
          <w:szCs w:val="22"/>
        </w:rPr>
      </w:pPr>
      <w:r w:rsidRPr="0095697A">
        <w:rPr>
          <w:rFonts w:ascii="Georgia" w:hAnsi="Georgia"/>
          <w:sz w:val="22"/>
          <w:szCs w:val="22"/>
        </w:rPr>
        <w:t xml:space="preserve">Zoper vsebino objave ali razpisno dokumentacijo lahko ponudnik vloži zahtevo za </w:t>
      </w:r>
      <w:proofErr w:type="spellStart"/>
      <w:r w:rsidRPr="0095697A">
        <w:rPr>
          <w:rFonts w:ascii="Georgia" w:hAnsi="Georgia"/>
          <w:sz w:val="22"/>
          <w:szCs w:val="22"/>
        </w:rPr>
        <w:t>predrevizijski</w:t>
      </w:r>
      <w:proofErr w:type="spellEnd"/>
      <w:r w:rsidRPr="0095697A">
        <w:rPr>
          <w:rFonts w:ascii="Georgia" w:hAnsi="Georgia"/>
          <w:sz w:val="22"/>
          <w:szCs w:val="22"/>
        </w:rPr>
        <w:t xml:space="preserve"> postopek v petih delovnih dneh od dneva objave obvestila o javnem naročilu.</w:t>
      </w:r>
    </w:p>
    <w:p w:rsidR="00065D63" w:rsidRPr="0095697A" w:rsidRDefault="00065D63" w:rsidP="00065D63">
      <w:pPr>
        <w:jc w:val="both"/>
        <w:rPr>
          <w:rFonts w:ascii="Georgia" w:hAnsi="Georgia"/>
          <w:sz w:val="22"/>
          <w:szCs w:val="22"/>
        </w:rPr>
      </w:pPr>
    </w:p>
    <w:p w:rsidR="00065D63" w:rsidRPr="0095697A" w:rsidRDefault="00065D63" w:rsidP="00065D63">
      <w:pPr>
        <w:jc w:val="both"/>
        <w:rPr>
          <w:rFonts w:ascii="Georgia" w:hAnsi="Georgia"/>
          <w:sz w:val="22"/>
          <w:szCs w:val="22"/>
        </w:rPr>
      </w:pPr>
    </w:p>
    <w:p w:rsidR="00065D63" w:rsidRPr="0095697A" w:rsidRDefault="00065D63" w:rsidP="00065D63">
      <w:pPr>
        <w:jc w:val="both"/>
        <w:rPr>
          <w:rFonts w:ascii="Georgia" w:hAnsi="Georgia"/>
          <w:b/>
          <w:sz w:val="22"/>
          <w:szCs w:val="22"/>
        </w:rPr>
      </w:pPr>
      <w:r w:rsidRPr="0095697A">
        <w:rPr>
          <w:rFonts w:ascii="Georgia" w:hAnsi="Georgia"/>
          <w:sz w:val="22"/>
          <w:szCs w:val="22"/>
        </w:rPr>
        <w:t xml:space="preserve">Zahtevek za </w:t>
      </w:r>
      <w:proofErr w:type="spellStart"/>
      <w:r w:rsidRPr="0095697A">
        <w:rPr>
          <w:rFonts w:ascii="Georgia" w:hAnsi="Georgia"/>
          <w:sz w:val="22"/>
          <w:szCs w:val="22"/>
        </w:rPr>
        <w:t>predrevizijski</w:t>
      </w:r>
      <w:proofErr w:type="spellEnd"/>
      <w:r w:rsidRPr="0095697A">
        <w:rPr>
          <w:rFonts w:ascii="Georgia" w:hAnsi="Georgia"/>
          <w:sz w:val="22"/>
          <w:szCs w:val="22"/>
        </w:rPr>
        <w:t xml:space="preserve"> postopek se vloži pisno neposredno pri naročniku, po pošti priporočeno ali priporočeno s povratnico ali z elektronskimi sredstvi, če je zahtevek za revizijo podpisan z varnim elektronskim podpisom, overjenim s kvalificiranim potrdilom.</w:t>
      </w:r>
    </w:p>
    <w:p w:rsidR="00F501E2" w:rsidRPr="0095697A" w:rsidRDefault="00F501E2" w:rsidP="00C16A17">
      <w:pPr>
        <w:jc w:val="both"/>
        <w:rPr>
          <w:rFonts w:ascii="Georgia" w:hAnsi="Georgia"/>
          <w:sz w:val="22"/>
          <w:szCs w:val="22"/>
        </w:rPr>
      </w:pPr>
    </w:p>
    <w:p w:rsidR="00974CD4" w:rsidRPr="00974CD4" w:rsidRDefault="00974CD4" w:rsidP="00974CD4">
      <w:pPr>
        <w:spacing w:before="225" w:after="225"/>
        <w:jc w:val="both"/>
        <w:rPr>
          <w:rFonts w:ascii="Georgia" w:hAnsi="Georgia"/>
          <w:sz w:val="22"/>
          <w:szCs w:val="22"/>
        </w:rPr>
      </w:pPr>
      <w:r w:rsidRPr="00974CD4">
        <w:rPr>
          <w:rFonts w:ascii="Georgia" w:hAnsi="Georgia" w:cs="Arial"/>
          <w:color w:val="000000"/>
          <w:sz w:val="22"/>
          <w:szCs w:val="22"/>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1153EE" w:rsidRPr="0095697A" w:rsidRDefault="001153EE" w:rsidP="00C16A17">
      <w:pPr>
        <w:jc w:val="both"/>
        <w:rPr>
          <w:rFonts w:ascii="Georgia" w:hAnsi="Georgia"/>
          <w:sz w:val="22"/>
          <w:szCs w:val="22"/>
        </w:rPr>
      </w:pPr>
    </w:p>
    <w:p w:rsidR="001153EE" w:rsidRPr="0095697A" w:rsidRDefault="001153EE" w:rsidP="00C16A17">
      <w:pPr>
        <w:jc w:val="both"/>
        <w:rPr>
          <w:rFonts w:ascii="Georgia" w:hAnsi="Georgia"/>
          <w:sz w:val="22"/>
          <w:szCs w:val="22"/>
        </w:rPr>
      </w:pPr>
    </w:p>
    <w:p w:rsidR="00F501E2" w:rsidRPr="0095697A" w:rsidRDefault="00F501E2" w:rsidP="00F501E2">
      <w:pPr>
        <w:jc w:val="center"/>
        <w:rPr>
          <w:rFonts w:ascii="Georgia" w:hAnsi="Georgia"/>
          <w:sz w:val="22"/>
          <w:szCs w:val="22"/>
        </w:rPr>
      </w:pPr>
      <w:r w:rsidRPr="0095697A">
        <w:rPr>
          <w:rFonts w:ascii="Georgia" w:hAnsi="Georgia"/>
          <w:sz w:val="22"/>
          <w:szCs w:val="22"/>
        </w:rPr>
        <w:t>Odgovorna oseba naročnika</w:t>
      </w:r>
    </w:p>
    <w:p w:rsidR="00F501E2" w:rsidRPr="0095697A" w:rsidRDefault="00572A13" w:rsidP="00F501E2">
      <w:pPr>
        <w:jc w:val="center"/>
        <w:rPr>
          <w:rFonts w:ascii="Georgia" w:hAnsi="Georgia"/>
          <w:sz w:val="22"/>
          <w:szCs w:val="22"/>
        </w:rPr>
      </w:pPr>
      <w:r>
        <w:rPr>
          <w:rFonts w:ascii="Georgia" w:hAnsi="Georgia"/>
          <w:sz w:val="22"/>
          <w:szCs w:val="22"/>
        </w:rPr>
        <w:t>Župan mag. Janez Kramberger</w:t>
      </w:r>
    </w:p>
    <w:p w:rsidR="00F501E2" w:rsidRPr="0095697A" w:rsidRDefault="00F501E2" w:rsidP="00F501E2">
      <w:pPr>
        <w:jc w:val="center"/>
        <w:rPr>
          <w:rFonts w:ascii="Georgia" w:hAnsi="Georgia"/>
          <w:sz w:val="22"/>
          <w:szCs w:val="22"/>
        </w:rPr>
      </w:pPr>
    </w:p>
    <w:p w:rsidR="00C16A17" w:rsidRPr="0095697A" w:rsidRDefault="00C16A17" w:rsidP="00C16A17">
      <w:pPr>
        <w:jc w:val="both"/>
        <w:rPr>
          <w:rFonts w:ascii="Georgia" w:hAnsi="Georgia"/>
          <w:sz w:val="22"/>
          <w:szCs w:val="22"/>
        </w:rPr>
      </w:pPr>
    </w:p>
    <w:sectPr w:rsidR="00C16A17" w:rsidRPr="0095697A" w:rsidSect="007E0D16">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FB5" w:rsidRDefault="00214FB5">
      <w:r>
        <w:separator/>
      </w:r>
    </w:p>
  </w:endnote>
  <w:endnote w:type="continuationSeparator" w:id="0">
    <w:p w:rsidR="00214FB5" w:rsidRDefault="00214FB5">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entury">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B5" w:rsidRPr="00052889" w:rsidRDefault="00214FB5">
    <w:pPr>
      <w:pStyle w:val="Noga"/>
      <w:jc w:val="right"/>
      <w:rPr>
        <w:rFonts w:ascii="Georgia" w:hAnsi="Georgia"/>
        <w:sz w:val="20"/>
      </w:rPr>
    </w:pPr>
    <w:r w:rsidRPr="00052889">
      <w:rPr>
        <w:rFonts w:ascii="Georgia" w:hAnsi="Georgia"/>
        <w:sz w:val="20"/>
      </w:rPr>
      <w:t xml:space="preserve">Stran </w:t>
    </w:r>
    <w:r w:rsidR="008A0682" w:rsidRPr="00052889">
      <w:rPr>
        <w:rFonts w:ascii="Georgia" w:hAnsi="Georgia"/>
        <w:b/>
        <w:bCs/>
        <w:sz w:val="20"/>
      </w:rPr>
      <w:fldChar w:fldCharType="begin"/>
    </w:r>
    <w:r w:rsidRPr="00052889">
      <w:rPr>
        <w:rFonts w:ascii="Georgia" w:hAnsi="Georgia"/>
        <w:b/>
        <w:bCs/>
        <w:sz w:val="20"/>
      </w:rPr>
      <w:instrText>PAGE</w:instrText>
    </w:r>
    <w:r w:rsidR="008A0682" w:rsidRPr="00052889">
      <w:rPr>
        <w:rFonts w:ascii="Georgia" w:hAnsi="Georgia"/>
        <w:b/>
        <w:bCs/>
        <w:sz w:val="20"/>
      </w:rPr>
      <w:fldChar w:fldCharType="separate"/>
    </w:r>
    <w:r w:rsidR="00974CD4">
      <w:rPr>
        <w:rFonts w:ascii="Georgia" w:hAnsi="Georgia"/>
        <w:b/>
        <w:bCs/>
        <w:noProof/>
        <w:sz w:val="20"/>
      </w:rPr>
      <w:t>7</w:t>
    </w:r>
    <w:r w:rsidR="008A0682" w:rsidRPr="00052889">
      <w:rPr>
        <w:rFonts w:ascii="Georgia" w:hAnsi="Georgia"/>
        <w:b/>
        <w:bCs/>
        <w:sz w:val="20"/>
      </w:rPr>
      <w:fldChar w:fldCharType="end"/>
    </w:r>
    <w:r w:rsidRPr="00052889">
      <w:rPr>
        <w:rFonts w:ascii="Georgia" w:hAnsi="Georgia"/>
        <w:sz w:val="20"/>
      </w:rPr>
      <w:t xml:space="preserve"> od </w:t>
    </w:r>
    <w:r w:rsidR="008A0682" w:rsidRPr="00052889">
      <w:rPr>
        <w:rFonts w:ascii="Georgia" w:hAnsi="Georgia"/>
        <w:b/>
        <w:bCs/>
        <w:sz w:val="20"/>
      </w:rPr>
      <w:fldChar w:fldCharType="begin"/>
    </w:r>
    <w:r w:rsidRPr="00052889">
      <w:rPr>
        <w:rFonts w:ascii="Georgia" w:hAnsi="Georgia"/>
        <w:b/>
        <w:bCs/>
        <w:sz w:val="20"/>
      </w:rPr>
      <w:instrText>NUMPAGES</w:instrText>
    </w:r>
    <w:r w:rsidR="008A0682" w:rsidRPr="00052889">
      <w:rPr>
        <w:rFonts w:ascii="Georgia" w:hAnsi="Georgia"/>
        <w:b/>
        <w:bCs/>
        <w:sz w:val="20"/>
      </w:rPr>
      <w:fldChar w:fldCharType="separate"/>
    </w:r>
    <w:r w:rsidR="00974CD4">
      <w:rPr>
        <w:rFonts w:ascii="Georgia" w:hAnsi="Georgia"/>
        <w:b/>
        <w:bCs/>
        <w:noProof/>
        <w:sz w:val="20"/>
      </w:rPr>
      <w:t>9</w:t>
    </w:r>
    <w:r w:rsidR="008A0682" w:rsidRPr="00052889">
      <w:rPr>
        <w:rFonts w:ascii="Georgia" w:hAnsi="Georgia"/>
        <w:b/>
        <w:bCs/>
        <w:sz w:val="20"/>
      </w:rPr>
      <w:fldChar w:fldCharType="end"/>
    </w:r>
  </w:p>
  <w:p w:rsidR="00214FB5" w:rsidRPr="00EC69D2" w:rsidRDefault="00214FB5" w:rsidP="00A02021">
    <w:pPr>
      <w:pStyle w:val="Noga"/>
      <w:rPr>
        <w:i/>
      </w:rPr>
    </w:pPr>
    <w:r w:rsidRPr="00EC69D2">
      <w:rPr>
        <w:i/>
      </w:rPr>
      <w:t>Dobava električne energije za obdobje od 1.10. 2016 do 31. 12.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FB5" w:rsidRDefault="00214FB5">
      <w:r>
        <w:separator/>
      </w:r>
    </w:p>
  </w:footnote>
  <w:footnote w:type="continuationSeparator" w:id="0">
    <w:p w:rsidR="00214FB5" w:rsidRDefault="00214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B5" w:rsidRPr="00EC69D2" w:rsidRDefault="00214FB5" w:rsidP="00EC69D2">
    <w:pPr>
      <w:pStyle w:val="Glava"/>
      <w:jc w:val="center"/>
      <w:rPr>
        <w:i/>
        <w:sz w:val="28"/>
        <w:szCs w:val="28"/>
      </w:rPr>
    </w:pPr>
    <w:r w:rsidRPr="00EC69D2">
      <w:rPr>
        <w:i/>
        <w:sz w:val="28"/>
        <w:szCs w:val="28"/>
      </w:rPr>
      <w:t>Občina Lenart,</w:t>
    </w:r>
    <w:r>
      <w:rPr>
        <w:i/>
        <w:sz w:val="28"/>
        <w:szCs w:val="28"/>
      </w:rPr>
      <w:t xml:space="preserve"> Trg osvoboditve 7, 2230 Lenart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295_"/>
      </v:shape>
    </w:pict>
  </w:numPicBullet>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upperRoman"/>
      <w:lvlText w:val="%1."/>
      <w:lvlJc w:val="left"/>
      <w:pPr>
        <w:tabs>
          <w:tab w:val="num" w:pos="0"/>
        </w:tabs>
        <w:ind w:left="1080" w:hanging="72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start w:val="1"/>
      <w:numFmt w:val="upperRoman"/>
      <w:lvlText w:val="%4."/>
      <w:lvlJc w:val="left"/>
      <w:pPr>
        <w:tabs>
          <w:tab w:val="num" w:pos="0"/>
        </w:tabs>
        <w:ind w:left="1080" w:hanging="72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10"/>
    <w:multiLevelType w:val="singleLevel"/>
    <w:tmpl w:val="00000010"/>
    <w:name w:val="WW8Num16"/>
    <w:lvl w:ilvl="0">
      <w:start w:val="2001"/>
      <w:numFmt w:val="bullet"/>
      <w:lvlText w:val="-"/>
      <w:lvlJc w:val="left"/>
      <w:pPr>
        <w:tabs>
          <w:tab w:val="num" w:pos="0"/>
        </w:tabs>
        <w:ind w:left="780" w:hanging="360"/>
      </w:pPr>
      <w:rPr>
        <w:rFonts w:ascii="Georgia" w:hAnsi="Georgia" w:cs="Arial" w:hint="default"/>
        <w:color w:val="auto"/>
        <w:sz w:val="24"/>
        <w:szCs w:val="24"/>
      </w:rPr>
    </w:lvl>
  </w:abstractNum>
  <w:abstractNum w:abstractNumId="3">
    <w:nsid w:val="05E26BB6"/>
    <w:multiLevelType w:val="multilevel"/>
    <w:tmpl w:val="D77E9322"/>
    <w:lvl w:ilvl="0">
      <w:start w:val="1"/>
      <w:numFmt w:val="decimal"/>
      <w:pStyle w:val="Naslov1"/>
      <w:lvlText w:val="%1."/>
      <w:lvlJc w:val="left"/>
      <w:pPr>
        <w:ind w:left="720" w:hanging="360"/>
      </w:p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nsid w:val="10D85655"/>
    <w:multiLevelType w:val="hybridMultilevel"/>
    <w:tmpl w:val="9AFE6D7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312D26"/>
    <w:multiLevelType w:val="hybridMultilevel"/>
    <w:tmpl w:val="7A7E9D1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
    <w:nsid w:val="20BD28E9"/>
    <w:multiLevelType w:val="hybridMultilevel"/>
    <w:tmpl w:val="8DCC42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A07117F"/>
    <w:multiLevelType w:val="hybridMultilevel"/>
    <w:tmpl w:val="DF205032"/>
    <w:lvl w:ilvl="0" w:tplc="DF9E6D76">
      <w:start w:val="3"/>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17A4638"/>
    <w:multiLevelType w:val="hybridMultilevel"/>
    <w:tmpl w:val="F4865DF6"/>
    <w:lvl w:ilvl="0" w:tplc="3BC0AA8C">
      <w:start w:val="1"/>
      <w:numFmt w:val="lowerLetter"/>
      <w:lvlText w:val="%1)"/>
      <w:lvlJc w:val="left"/>
      <w:pPr>
        <w:ind w:left="720" w:hanging="360"/>
      </w:pPr>
      <w:rPr>
        <w:rFonts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4DB757F"/>
    <w:multiLevelType w:val="hybridMultilevel"/>
    <w:tmpl w:val="FFFFFFFF"/>
    <w:lvl w:ilvl="0" w:tplc="20F8203A">
      <w:start w:val="1"/>
      <w:numFmt w:val="decimal"/>
      <w:lvlText w:val="%1."/>
      <w:lvlJc w:val="left"/>
      <w:pPr>
        <w:ind w:left="720" w:hanging="360"/>
      </w:pPr>
      <w:rPr>
        <w:rFonts w:ascii="Arial" w:hAnsi="Arial" w:cs="Arial" w:hint="default"/>
        <w:sz w:val="18"/>
        <w:szCs w:val="18"/>
      </w:rPr>
    </w:lvl>
    <w:lvl w:ilvl="1" w:tplc="C09CD2A8">
      <w:start w:val="1"/>
      <w:numFmt w:val="decimal"/>
      <w:lvlText w:val="%2."/>
      <w:lvlJc w:val="left"/>
      <w:pPr>
        <w:ind w:left="1440" w:hanging="360"/>
      </w:pPr>
      <w:rPr>
        <w:rFonts w:cs="Times New Roman"/>
      </w:rPr>
    </w:lvl>
    <w:lvl w:ilvl="2" w:tplc="1182213C">
      <w:start w:val="1"/>
      <w:numFmt w:val="decimal"/>
      <w:lvlText w:val="%3."/>
      <w:lvlJc w:val="left"/>
      <w:pPr>
        <w:ind w:left="2160" w:hanging="360"/>
      </w:pPr>
      <w:rPr>
        <w:rFonts w:cs="Times New Roman"/>
      </w:rPr>
    </w:lvl>
    <w:lvl w:ilvl="3" w:tplc="459AAF4A">
      <w:start w:val="1"/>
      <w:numFmt w:val="decimal"/>
      <w:lvlText w:val="%4."/>
      <w:lvlJc w:val="left"/>
      <w:pPr>
        <w:ind w:left="2880" w:hanging="360"/>
      </w:pPr>
      <w:rPr>
        <w:rFonts w:cs="Times New Roman"/>
      </w:rPr>
    </w:lvl>
    <w:lvl w:ilvl="4" w:tplc="4606D9AC">
      <w:start w:val="1"/>
      <w:numFmt w:val="decimal"/>
      <w:lvlText w:val="%5."/>
      <w:lvlJc w:val="left"/>
      <w:pPr>
        <w:ind w:left="3600" w:hanging="360"/>
      </w:pPr>
      <w:rPr>
        <w:rFonts w:cs="Times New Roman"/>
      </w:rPr>
    </w:lvl>
    <w:lvl w:ilvl="5" w:tplc="12F4737C">
      <w:start w:val="1"/>
      <w:numFmt w:val="decimal"/>
      <w:lvlText w:val="%6."/>
      <w:lvlJc w:val="left"/>
      <w:pPr>
        <w:ind w:left="4320" w:hanging="360"/>
      </w:pPr>
      <w:rPr>
        <w:rFonts w:cs="Times New Roman"/>
      </w:rPr>
    </w:lvl>
    <w:lvl w:ilvl="6" w:tplc="FFC0F6C4">
      <w:start w:val="1"/>
      <w:numFmt w:val="decimal"/>
      <w:lvlText w:val="%7."/>
      <w:lvlJc w:val="left"/>
      <w:pPr>
        <w:ind w:left="5040" w:hanging="360"/>
      </w:pPr>
      <w:rPr>
        <w:rFonts w:cs="Times New Roman"/>
      </w:rPr>
    </w:lvl>
    <w:lvl w:ilvl="7" w:tplc="7B3AF0B4">
      <w:start w:val="1"/>
      <w:numFmt w:val="decimal"/>
      <w:lvlText w:val="%8."/>
      <w:lvlJc w:val="left"/>
      <w:pPr>
        <w:ind w:left="5760" w:hanging="360"/>
      </w:pPr>
      <w:rPr>
        <w:rFonts w:cs="Times New Roman"/>
      </w:rPr>
    </w:lvl>
    <w:lvl w:ilvl="8" w:tplc="CF7EBEAE">
      <w:start w:val="1"/>
      <w:numFmt w:val="decimal"/>
      <w:lvlText w:val="%9."/>
      <w:lvlJc w:val="left"/>
      <w:pPr>
        <w:ind w:left="6480" w:hanging="360"/>
      </w:pPr>
      <w:rPr>
        <w:rFonts w:cs="Times New Roman"/>
      </w:rPr>
    </w:lvl>
  </w:abstractNum>
  <w:abstractNum w:abstractNumId="12">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94563FD"/>
    <w:multiLevelType w:val="hybridMultilevel"/>
    <w:tmpl w:val="5B7C08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6A067F3"/>
    <w:multiLevelType w:val="hybridMultilevel"/>
    <w:tmpl w:val="FFFFFFFF"/>
    <w:lvl w:ilvl="0" w:tplc="20F8203A">
      <w:start w:val="1"/>
      <w:numFmt w:val="decimal"/>
      <w:lvlText w:val="%1."/>
      <w:lvlJc w:val="left"/>
      <w:pPr>
        <w:ind w:left="720" w:hanging="360"/>
      </w:pPr>
      <w:rPr>
        <w:rFonts w:ascii="Arial" w:hAnsi="Arial" w:cs="Arial" w:hint="default"/>
        <w:sz w:val="18"/>
        <w:szCs w:val="18"/>
      </w:rPr>
    </w:lvl>
    <w:lvl w:ilvl="1" w:tplc="C09CD2A8">
      <w:start w:val="1"/>
      <w:numFmt w:val="decimal"/>
      <w:lvlText w:val="%2."/>
      <w:lvlJc w:val="left"/>
      <w:pPr>
        <w:ind w:left="1440" w:hanging="360"/>
      </w:pPr>
      <w:rPr>
        <w:rFonts w:cs="Times New Roman"/>
      </w:rPr>
    </w:lvl>
    <w:lvl w:ilvl="2" w:tplc="1182213C">
      <w:start w:val="1"/>
      <w:numFmt w:val="decimal"/>
      <w:lvlText w:val="%3."/>
      <w:lvlJc w:val="left"/>
      <w:pPr>
        <w:ind w:left="2160" w:hanging="360"/>
      </w:pPr>
      <w:rPr>
        <w:rFonts w:cs="Times New Roman"/>
      </w:rPr>
    </w:lvl>
    <w:lvl w:ilvl="3" w:tplc="459AAF4A">
      <w:start w:val="1"/>
      <w:numFmt w:val="decimal"/>
      <w:lvlText w:val="%4."/>
      <w:lvlJc w:val="left"/>
      <w:pPr>
        <w:ind w:left="2880" w:hanging="360"/>
      </w:pPr>
      <w:rPr>
        <w:rFonts w:cs="Times New Roman"/>
      </w:rPr>
    </w:lvl>
    <w:lvl w:ilvl="4" w:tplc="4606D9AC">
      <w:start w:val="1"/>
      <w:numFmt w:val="decimal"/>
      <w:lvlText w:val="%5."/>
      <w:lvlJc w:val="left"/>
      <w:pPr>
        <w:ind w:left="3600" w:hanging="360"/>
      </w:pPr>
      <w:rPr>
        <w:rFonts w:cs="Times New Roman"/>
      </w:rPr>
    </w:lvl>
    <w:lvl w:ilvl="5" w:tplc="12F4737C">
      <w:start w:val="1"/>
      <w:numFmt w:val="decimal"/>
      <w:lvlText w:val="%6."/>
      <w:lvlJc w:val="left"/>
      <w:pPr>
        <w:ind w:left="4320" w:hanging="360"/>
      </w:pPr>
      <w:rPr>
        <w:rFonts w:cs="Times New Roman"/>
      </w:rPr>
    </w:lvl>
    <w:lvl w:ilvl="6" w:tplc="FFC0F6C4">
      <w:start w:val="1"/>
      <w:numFmt w:val="decimal"/>
      <w:lvlText w:val="%7."/>
      <w:lvlJc w:val="left"/>
      <w:pPr>
        <w:ind w:left="5040" w:hanging="360"/>
      </w:pPr>
      <w:rPr>
        <w:rFonts w:cs="Times New Roman"/>
      </w:rPr>
    </w:lvl>
    <w:lvl w:ilvl="7" w:tplc="7B3AF0B4">
      <w:start w:val="1"/>
      <w:numFmt w:val="decimal"/>
      <w:lvlText w:val="%8."/>
      <w:lvlJc w:val="left"/>
      <w:pPr>
        <w:ind w:left="5760" w:hanging="360"/>
      </w:pPr>
      <w:rPr>
        <w:rFonts w:cs="Times New Roman"/>
      </w:rPr>
    </w:lvl>
    <w:lvl w:ilvl="8" w:tplc="CF7EBEAE">
      <w:start w:val="1"/>
      <w:numFmt w:val="decimal"/>
      <w:lvlText w:val="%9."/>
      <w:lvlJc w:val="left"/>
      <w:pPr>
        <w:ind w:left="6480" w:hanging="360"/>
      </w:pPr>
      <w:rPr>
        <w:rFonts w:cs="Times New Roman"/>
      </w:rPr>
    </w:lvl>
  </w:abstractNum>
  <w:abstractNum w:abstractNumId="18">
    <w:nsid w:val="6727233B"/>
    <w:multiLevelType w:val="hybridMultilevel"/>
    <w:tmpl w:val="5522736A"/>
    <w:lvl w:ilvl="0" w:tplc="1C02D38A">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4"/>
  </w:num>
  <w:num w:numId="4">
    <w:abstractNumId w:val="4"/>
  </w:num>
  <w:num w:numId="5">
    <w:abstractNumId w:val="5"/>
  </w:num>
  <w:num w:numId="6">
    <w:abstractNumId w:val="12"/>
  </w:num>
  <w:num w:numId="7">
    <w:abstractNumId w:val="15"/>
  </w:num>
  <w:num w:numId="8">
    <w:abstractNumId w:val="9"/>
  </w:num>
  <w:num w:numId="9">
    <w:abstractNumId w:val="16"/>
  </w:num>
  <w:num w:numId="10">
    <w:abstractNumId w:val="13"/>
  </w:num>
  <w:num w:numId="11">
    <w:abstractNumId w:val="10"/>
  </w:num>
  <w:num w:numId="12">
    <w:abstractNumId w:val="0"/>
    <w:lvlOverride w:ilvl="0">
      <w:lvl w:ilvl="0">
        <w:start w:val="1"/>
        <w:numFmt w:val="bullet"/>
        <w:lvlText w:val=""/>
        <w:legacy w:legacy="1" w:legacySpace="113" w:legacyIndent="340"/>
        <w:lvlJc w:val="left"/>
        <w:pPr>
          <w:ind w:left="1049" w:hanging="340"/>
        </w:pPr>
        <w:rPr>
          <w:rFonts w:ascii="Symbol" w:hAnsi="Symbol" w:hint="default"/>
        </w:rPr>
      </w:lvl>
    </w:lvlOverride>
  </w:num>
  <w:num w:numId="13">
    <w:abstractNumId w:val="8"/>
  </w:num>
  <w:num w:numId="14">
    <w:abstractNumId w:val="7"/>
  </w:num>
  <w:num w:numId="15">
    <w:abstractNumId w:val="6"/>
  </w:num>
  <w:num w:numId="16">
    <w:abstractNumId w:val="1"/>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A02021"/>
    <w:rsid w:val="00003072"/>
    <w:rsid w:val="00006440"/>
    <w:rsid w:val="00013E44"/>
    <w:rsid w:val="000143AB"/>
    <w:rsid w:val="00016053"/>
    <w:rsid w:val="00017CA6"/>
    <w:rsid w:val="00020E9A"/>
    <w:rsid w:val="00021A66"/>
    <w:rsid w:val="00030557"/>
    <w:rsid w:val="00032E93"/>
    <w:rsid w:val="00037D91"/>
    <w:rsid w:val="00040CA3"/>
    <w:rsid w:val="00043658"/>
    <w:rsid w:val="00044433"/>
    <w:rsid w:val="00052889"/>
    <w:rsid w:val="000557BB"/>
    <w:rsid w:val="000600D8"/>
    <w:rsid w:val="000610B7"/>
    <w:rsid w:val="000644CC"/>
    <w:rsid w:val="00065D63"/>
    <w:rsid w:val="00067713"/>
    <w:rsid w:val="00073693"/>
    <w:rsid w:val="00084545"/>
    <w:rsid w:val="00092626"/>
    <w:rsid w:val="00092999"/>
    <w:rsid w:val="00095481"/>
    <w:rsid w:val="000A51DF"/>
    <w:rsid w:val="000B1600"/>
    <w:rsid w:val="000B2FB7"/>
    <w:rsid w:val="000C0D87"/>
    <w:rsid w:val="000D1644"/>
    <w:rsid w:val="000D7A83"/>
    <w:rsid w:val="000E2FA8"/>
    <w:rsid w:val="000F5DB8"/>
    <w:rsid w:val="000F7023"/>
    <w:rsid w:val="000F7ED2"/>
    <w:rsid w:val="00104A9C"/>
    <w:rsid w:val="00105855"/>
    <w:rsid w:val="00105DD8"/>
    <w:rsid w:val="00110093"/>
    <w:rsid w:val="001145E9"/>
    <w:rsid w:val="001153EE"/>
    <w:rsid w:val="00120F23"/>
    <w:rsid w:val="001267FA"/>
    <w:rsid w:val="00130AD6"/>
    <w:rsid w:val="00145643"/>
    <w:rsid w:val="00146CD8"/>
    <w:rsid w:val="00147027"/>
    <w:rsid w:val="0016251C"/>
    <w:rsid w:val="00163AAB"/>
    <w:rsid w:val="001657A8"/>
    <w:rsid w:val="00170A1B"/>
    <w:rsid w:val="00176196"/>
    <w:rsid w:val="00182C47"/>
    <w:rsid w:val="00184A94"/>
    <w:rsid w:val="00190EA8"/>
    <w:rsid w:val="0019640D"/>
    <w:rsid w:val="001A13B3"/>
    <w:rsid w:val="001A28C0"/>
    <w:rsid w:val="001A78AC"/>
    <w:rsid w:val="001B10C5"/>
    <w:rsid w:val="001B215B"/>
    <w:rsid w:val="001C7DAE"/>
    <w:rsid w:val="001D5C32"/>
    <w:rsid w:val="001E6A9B"/>
    <w:rsid w:val="001F0638"/>
    <w:rsid w:val="001F670C"/>
    <w:rsid w:val="00200B97"/>
    <w:rsid w:val="0020598B"/>
    <w:rsid w:val="00214FB5"/>
    <w:rsid w:val="00217D70"/>
    <w:rsid w:val="002235A0"/>
    <w:rsid w:val="00226BAB"/>
    <w:rsid w:val="00233BBF"/>
    <w:rsid w:val="002427FB"/>
    <w:rsid w:val="00242FFB"/>
    <w:rsid w:val="002569B5"/>
    <w:rsid w:val="00267609"/>
    <w:rsid w:val="00271180"/>
    <w:rsid w:val="0027603B"/>
    <w:rsid w:val="00276220"/>
    <w:rsid w:val="0027636D"/>
    <w:rsid w:val="002819D9"/>
    <w:rsid w:val="00291E42"/>
    <w:rsid w:val="002A0D52"/>
    <w:rsid w:val="002A0FCD"/>
    <w:rsid w:val="002A2758"/>
    <w:rsid w:val="002A2767"/>
    <w:rsid w:val="002A2CEA"/>
    <w:rsid w:val="002A38E5"/>
    <w:rsid w:val="002B35BF"/>
    <w:rsid w:val="002B4E9A"/>
    <w:rsid w:val="002C180A"/>
    <w:rsid w:val="002E50BD"/>
    <w:rsid w:val="002E5F26"/>
    <w:rsid w:val="002E7ACA"/>
    <w:rsid w:val="002F1D90"/>
    <w:rsid w:val="002F5E59"/>
    <w:rsid w:val="002F7A2B"/>
    <w:rsid w:val="00302074"/>
    <w:rsid w:val="00303660"/>
    <w:rsid w:val="00311D47"/>
    <w:rsid w:val="003134DB"/>
    <w:rsid w:val="00315579"/>
    <w:rsid w:val="00316429"/>
    <w:rsid w:val="00344C07"/>
    <w:rsid w:val="00372390"/>
    <w:rsid w:val="00374BC5"/>
    <w:rsid w:val="0037678A"/>
    <w:rsid w:val="00376D5A"/>
    <w:rsid w:val="00386EA4"/>
    <w:rsid w:val="00387CF9"/>
    <w:rsid w:val="00393A7A"/>
    <w:rsid w:val="003A28E0"/>
    <w:rsid w:val="003B64F2"/>
    <w:rsid w:val="003C540A"/>
    <w:rsid w:val="003D00BC"/>
    <w:rsid w:val="003D401D"/>
    <w:rsid w:val="003D5362"/>
    <w:rsid w:val="003E0739"/>
    <w:rsid w:val="003E147C"/>
    <w:rsid w:val="004167A2"/>
    <w:rsid w:val="00422A56"/>
    <w:rsid w:val="00433E3D"/>
    <w:rsid w:val="004376FD"/>
    <w:rsid w:val="00440E8B"/>
    <w:rsid w:val="00441D19"/>
    <w:rsid w:val="00443B13"/>
    <w:rsid w:val="0044432A"/>
    <w:rsid w:val="0046300E"/>
    <w:rsid w:val="00464EB4"/>
    <w:rsid w:val="00466A6C"/>
    <w:rsid w:val="0046715C"/>
    <w:rsid w:val="004674E8"/>
    <w:rsid w:val="00471F88"/>
    <w:rsid w:val="00484D5A"/>
    <w:rsid w:val="004A3B01"/>
    <w:rsid w:val="004C2BEA"/>
    <w:rsid w:val="004C5919"/>
    <w:rsid w:val="004C59FE"/>
    <w:rsid w:val="004D0875"/>
    <w:rsid w:val="004D154C"/>
    <w:rsid w:val="004D69DA"/>
    <w:rsid w:val="004E3FE8"/>
    <w:rsid w:val="004E5F7E"/>
    <w:rsid w:val="004E690B"/>
    <w:rsid w:val="004F7EBB"/>
    <w:rsid w:val="00505BD3"/>
    <w:rsid w:val="00507B29"/>
    <w:rsid w:val="00516CF8"/>
    <w:rsid w:val="00521B7B"/>
    <w:rsid w:val="00534227"/>
    <w:rsid w:val="00544B66"/>
    <w:rsid w:val="00567802"/>
    <w:rsid w:val="00567BA6"/>
    <w:rsid w:val="00570409"/>
    <w:rsid w:val="005714D7"/>
    <w:rsid w:val="00572A13"/>
    <w:rsid w:val="00591B72"/>
    <w:rsid w:val="005931FF"/>
    <w:rsid w:val="0059586E"/>
    <w:rsid w:val="00597241"/>
    <w:rsid w:val="005A0CDF"/>
    <w:rsid w:val="005B6F49"/>
    <w:rsid w:val="005B704E"/>
    <w:rsid w:val="005B797B"/>
    <w:rsid w:val="005E09F7"/>
    <w:rsid w:val="005E79D5"/>
    <w:rsid w:val="005F2502"/>
    <w:rsid w:val="00604DA2"/>
    <w:rsid w:val="00610CA5"/>
    <w:rsid w:val="0061254F"/>
    <w:rsid w:val="006277E5"/>
    <w:rsid w:val="00632917"/>
    <w:rsid w:val="00634AC3"/>
    <w:rsid w:val="006465E4"/>
    <w:rsid w:val="00647ABE"/>
    <w:rsid w:val="006749CC"/>
    <w:rsid w:val="0067507C"/>
    <w:rsid w:val="00696B80"/>
    <w:rsid w:val="006C524B"/>
    <w:rsid w:val="006C54A0"/>
    <w:rsid w:val="006C7B86"/>
    <w:rsid w:val="006D3530"/>
    <w:rsid w:val="006D47F3"/>
    <w:rsid w:val="006D7709"/>
    <w:rsid w:val="006E4BE1"/>
    <w:rsid w:val="006E5EDD"/>
    <w:rsid w:val="006E629C"/>
    <w:rsid w:val="006E79FE"/>
    <w:rsid w:val="00701816"/>
    <w:rsid w:val="00705EA6"/>
    <w:rsid w:val="00715D66"/>
    <w:rsid w:val="007217EB"/>
    <w:rsid w:val="00724005"/>
    <w:rsid w:val="00730E6A"/>
    <w:rsid w:val="00737471"/>
    <w:rsid w:val="00737671"/>
    <w:rsid w:val="00746B0C"/>
    <w:rsid w:val="00757EE6"/>
    <w:rsid w:val="00761353"/>
    <w:rsid w:val="00761DC1"/>
    <w:rsid w:val="00762F48"/>
    <w:rsid w:val="00773081"/>
    <w:rsid w:val="007811BD"/>
    <w:rsid w:val="007840AB"/>
    <w:rsid w:val="0079188F"/>
    <w:rsid w:val="007A09C8"/>
    <w:rsid w:val="007A632B"/>
    <w:rsid w:val="007B12B6"/>
    <w:rsid w:val="007B2D6A"/>
    <w:rsid w:val="007B3186"/>
    <w:rsid w:val="007C6C95"/>
    <w:rsid w:val="007D0CFF"/>
    <w:rsid w:val="007E0D16"/>
    <w:rsid w:val="007E3DCA"/>
    <w:rsid w:val="007E63F7"/>
    <w:rsid w:val="007E64C9"/>
    <w:rsid w:val="007F42D6"/>
    <w:rsid w:val="007F62DC"/>
    <w:rsid w:val="00811CE4"/>
    <w:rsid w:val="008155AA"/>
    <w:rsid w:val="0082274C"/>
    <w:rsid w:val="00823C49"/>
    <w:rsid w:val="0083157A"/>
    <w:rsid w:val="00831999"/>
    <w:rsid w:val="00832FA5"/>
    <w:rsid w:val="00871B49"/>
    <w:rsid w:val="008720E7"/>
    <w:rsid w:val="008726F9"/>
    <w:rsid w:val="008849F1"/>
    <w:rsid w:val="008908E9"/>
    <w:rsid w:val="00891704"/>
    <w:rsid w:val="00895A90"/>
    <w:rsid w:val="008A0682"/>
    <w:rsid w:val="008A56A4"/>
    <w:rsid w:val="008B4021"/>
    <w:rsid w:val="008B51EA"/>
    <w:rsid w:val="008B5A74"/>
    <w:rsid w:val="008C47C5"/>
    <w:rsid w:val="008C68F4"/>
    <w:rsid w:val="008C76DA"/>
    <w:rsid w:val="008D4C7B"/>
    <w:rsid w:val="008E2573"/>
    <w:rsid w:val="008E7588"/>
    <w:rsid w:val="008F3A0B"/>
    <w:rsid w:val="008F689C"/>
    <w:rsid w:val="008F7B69"/>
    <w:rsid w:val="00901592"/>
    <w:rsid w:val="00904078"/>
    <w:rsid w:val="00917911"/>
    <w:rsid w:val="0092108B"/>
    <w:rsid w:val="009251BE"/>
    <w:rsid w:val="00934C2B"/>
    <w:rsid w:val="00936860"/>
    <w:rsid w:val="00936BEA"/>
    <w:rsid w:val="00941195"/>
    <w:rsid w:val="00944B02"/>
    <w:rsid w:val="0095697A"/>
    <w:rsid w:val="009576F9"/>
    <w:rsid w:val="00963726"/>
    <w:rsid w:val="00963D17"/>
    <w:rsid w:val="00966FEF"/>
    <w:rsid w:val="009675D3"/>
    <w:rsid w:val="00970407"/>
    <w:rsid w:val="00974B0D"/>
    <w:rsid w:val="00974CD4"/>
    <w:rsid w:val="00984BE0"/>
    <w:rsid w:val="00985135"/>
    <w:rsid w:val="00986E4E"/>
    <w:rsid w:val="00990832"/>
    <w:rsid w:val="00993FE7"/>
    <w:rsid w:val="00994F8E"/>
    <w:rsid w:val="009A2ADC"/>
    <w:rsid w:val="009B43E6"/>
    <w:rsid w:val="009C2D23"/>
    <w:rsid w:val="009C4ED2"/>
    <w:rsid w:val="009D3FC5"/>
    <w:rsid w:val="009D53C4"/>
    <w:rsid w:val="009D7478"/>
    <w:rsid w:val="009D76C1"/>
    <w:rsid w:val="009E34FE"/>
    <w:rsid w:val="009F12EC"/>
    <w:rsid w:val="00A02021"/>
    <w:rsid w:val="00A129D3"/>
    <w:rsid w:val="00A135A6"/>
    <w:rsid w:val="00A14169"/>
    <w:rsid w:val="00A1500D"/>
    <w:rsid w:val="00A33CC9"/>
    <w:rsid w:val="00A34228"/>
    <w:rsid w:val="00A41F72"/>
    <w:rsid w:val="00A44FD2"/>
    <w:rsid w:val="00A46FED"/>
    <w:rsid w:val="00A50632"/>
    <w:rsid w:val="00A51ED5"/>
    <w:rsid w:val="00A67020"/>
    <w:rsid w:val="00A757CA"/>
    <w:rsid w:val="00A854EA"/>
    <w:rsid w:val="00A876DF"/>
    <w:rsid w:val="00A94093"/>
    <w:rsid w:val="00AA28E0"/>
    <w:rsid w:val="00AA65B4"/>
    <w:rsid w:val="00AB0EC0"/>
    <w:rsid w:val="00AB151B"/>
    <w:rsid w:val="00AD51BA"/>
    <w:rsid w:val="00AE052E"/>
    <w:rsid w:val="00AE47F1"/>
    <w:rsid w:val="00AF3CD6"/>
    <w:rsid w:val="00AF7991"/>
    <w:rsid w:val="00B113CE"/>
    <w:rsid w:val="00B12B85"/>
    <w:rsid w:val="00B23A95"/>
    <w:rsid w:val="00B266A4"/>
    <w:rsid w:val="00B42438"/>
    <w:rsid w:val="00B44D0F"/>
    <w:rsid w:val="00B512ED"/>
    <w:rsid w:val="00B55934"/>
    <w:rsid w:val="00B565C0"/>
    <w:rsid w:val="00B61DB1"/>
    <w:rsid w:val="00B62978"/>
    <w:rsid w:val="00B629F8"/>
    <w:rsid w:val="00B70BD3"/>
    <w:rsid w:val="00B72374"/>
    <w:rsid w:val="00B859A6"/>
    <w:rsid w:val="00B95263"/>
    <w:rsid w:val="00BA6287"/>
    <w:rsid w:val="00BB02DC"/>
    <w:rsid w:val="00BB21F4"/>
    <w:rsid w:val="00BD1581"/>
    <w:rsid w:val="00BE0592"/>
    <w:rsid w:val="00BE3628"/>
    <w:rsid w:val="00BE6162"/>
    <w:rsid w:val="00BF22BD"/>
    <w:rsid w:val="00BF35E5"/>
    <w:rsid w:val="00BF4DA3"/>
    <w:rsid w:val="00C01F29"/>
    <w:rsid w:val="00C13974"/>
    <w:rsid w:val="00C14E56"/>
    <w:rsid w:val="00C16A17"/>
    <w:rsid w:val="00C217FE"/>
    <w:rsid w:val="00C26275"/>
    <w:rsid w:val="00C26B86"/>
    <w:rsid w:val="00C34F7A"/>
    <w:rsid w:val="00C35B14"/>
    <w:rsid w:val="00C37C9F"/>
    <w:rsid w:val="00C527AC"/>
    <w:rsid w:val="00C90BFA"/>
    <w:rsid w:val="00C91A5E"/>
    <w:rsid w:val="00C91AF7"/>
    <w:rsid w:val="00C95688"/>
    <w:rsid w:val="00C95ADE"/>
    <w:rsid w:val="00CA04D2"/>
    <w:rsid w:val="00CA6572"/>
    <w:rsid w:val="00CB0960"/>
    <w:rsid w:val="00CB5518"/>
    <w:rsid w:val="00CC4B7D"/>
    <w:rsid w:val="00CD185D"/>
    <w:rsid w:val="00CD649C"/>
    <w:rsid w:val="00CD7650"/>
    <w:rsid w:val="00CF0C90"/>
    <w:rsid w:val="00CF2EF2"/>
    <w:rsid w:val="00D06355"/>
    <w:rsid w:val="00D16739"/>
    <w:rsid w:val="00D302F9"/>
    <w:rsid w:val="00D32D73"/>
    <w:rsid w:val="00D33691"/>
    <w:rsid w:val="00D415ED"/>
    <w:rsid w:val="00D44BEB"/>
    <w:rsid w:val="00D45EA5"/>
    <w:rsid w:val="00D53EB8"/>
    <w:rsid w:val="00D56765"/>
    <w:rsid w:val="00D613CF"/>
    <w:rsid w:val="00D61CBA"/>
    <w:rsid w:val="00D622D8"/>
    <w:rsid w:val="00D6471E"/>
    <w:rsid w:val="00D67926"/>
    <w:rsid w:val="00D7351B"/>
    <w:rsid w:val="00D800A2"/>
    <w:rsid w:val="00D85678"/>
    <w:rsid w:val="00D900BD"/>
    <w:rsid w:val="00D93BA6"/>
    <w:rsid w:val="00DB10A6"/>
    <w:rsid w:val="00DB5400"/>
    <w:rsid w:val="00DB5694"/>
    <w:rsid w:val="00DB6C62"/>
    <w:rsid w:val="00DC66EA"/>
    <w:rsid w:val="00DC6ECB"/>
    <w:rsid w:val="00DD1863"/>
    <w:rsid w:val="00DD4298"/>
    <w:rsid w:val="00DF1992"/>
    <w:rsid w:val="00DF5A19"/>
    <w:rsid w:val="00DF776C"/>
    <w:rsid w:val="00E060F1"/>
    <w:rsid w:val="00E07796"/>
    <w:rsid w:val="00E07A8C"/>
    <w:rsid w:val="00E214DC"/>
    <w:rsid w:val="00E240DC"/>
    <w:rsid w:val="00E41BAB"/>
    <w:rsid w:val="00E45801"/>
    <w:rsid w:val="00E47A30"/>
    <w:rsid w:val="00E631DB"/>
    <w:rsid w:val="00E814A0"/>
    <w:rsid w:val="00E8246E"/>
    <w:rsid w:val="00E849A8"/>
    <w:rsid w:val="00E860F7"/>
    <w:rsid w:val="00E948C2"/>
    <w:rsid w:val="00E96052"/>
    <w:rsid w:val="00E969F6"/>
    <w:rsid w:val="00EB2BFC"/>
    <w:rsid w:val="00EB61A0"/>
    <w:rsid w:val="00EB6B44"/>
    <w:rsid w:val="00EC231F"/>
    <w:rsid w:val="00EC69D2"/>
    <w:rsid w:val="00ED198F"/>
    <w:rsid w:val="00ED461F"/>
    <w:rsid w:val="00ED6F2A"/>
    <w:rsid w:val="00EE57B7"/>
    <w:rsid w:val="00EF2517"/>
    <w:rsid w:val="00F00CD7"/>
    <w:rsid w:val="00F043E6"/>
    <w:rsid w:val="00F1796F"/>
    <w:rsid w:val="00F36CAD"/>
    <w:rsid w:val="00F4670B"/>
    <w:rsid w:val="00F46B8B"/>
    <w:rsid w:val="00F501E2"/>
    <w:rsid w:val="00F50624"/>
    <w:rsid w:val="00F65299"/>
    <w:rsid w:val="00F653F3"/>
    <w:rsid w:val="00F71552"/>
    <w:rsid w:val="00F81378"/>
    <w:rsid w:val="00F94345"/>
    <w:rsid w:val="00F95EDC"/>
    <w:rsid w:val="00F96283"/>
    <w:rsid w:val="00F97CC6"/>
    <w:rsid w:val="00FA0FD1"/>
    <w:rsid w:val="00FA19DB"/>
    <w:rsid w:val="00FC74F6"/>
    <w:rsid w:val="00FD5BC9"/>
    <w:rsid w:val="00FD7769"/>
    <w:rsid w:val="00FE6AD6"/>
    <w:rsid w:val="00FE7E3C"/>
    <w:rsid w:val="00FF4F0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2021"/>
    <w:rPr>
      <w:rFonts w:ascii="Calibri" w:hAnsi="Calibri" w:cs="Calibri"/>
      <w:iCs/>
      <w:sz w:val="24"/>
    </w:rPr>
  </w:style>
  <w:style w:type="paragraph" w:styleId="Naslov1">
    <w:name w:val="heading 1"/>
    <w:basedOn w:val="Navaden"/>
    <w:next w:val="Navaden"/>
    <w:link w:val="Naslov1Znak"/>
    <w:uiPriority w:val="9"/>
    <w:qFormat/>
    <w:rsid w:val="00A02021"/>
    <w:pPr>
      <w:keepNext/>
      <w:numPr>
        <w:numId w:val="1"/>
      </w:numPr>
      <w:outlineLvl w:val="0"/>
    </w:pPr>
    <w:rPr>
      <w:rFonts w:eastAsia="Times New Roman" w:cs="Times New Roman"/>
      <w:b/>
      <w:bCs/>
      <w:kern w:val="32"/>
      <w:szCs w:val="32"/>
    </w:rPr>
  </w:style>
  <w:style w:type="paragraph" w:styleId="Naslov2">
    <w:name w:val="heading 2"/>
    <w:basedOn w:val="Navaden"/>
    <w:next w:val="Navaden"/>
    <w:link w:val="Naslov2Znak"/>
    <w:uiPriority w:val="9"/>
    <w:qFormat/>
    <w:rsid w:val="00A02021"/>
    <w:pPr>
      <w:keepNext/>
      <w:outlineLvl w:val="1"/>
    </w:pPr>
    <w:rPr>
      <w:rFonts w:eastAsia="Times New Roman" w:cs="Times New Roman"/>
      <w:b/>
      <w:bCs/>
      <w:iCs w:val="0"/>
      <w:szCs w:val="28"/>
    </w:rPr>
  </w:style>
  <w:style w:type="paragraph" w:styleId="Naslov3">
    <w:name w:val="heading 3"/>
    <w:basedOn w:val="Navaden"/>
    <w:next w:val="Navaden"/>
    <w:link w:val="Naslov3Znak"/>
    <w:uiPriority w:val="9"/>
    <w:qFormat/>
    <w:rsid w:val="00A02021"/>
    <w:pPr>
      <w:keepNext/>
      <w:spacing w:before="240" w:after="60"/>
      <w:outlineLvl w:val="2"/>
    </w:pPr>
    <w:rPr>
      <w:rFonts w:ascii="Cambria" w:eastAsia="Times New Roman" w:hAnsi="Cambria" w:cs="Times New Roman"/>
      <w:b/>
      <w:bCs/>
      <w:sz w:val="26"/>
      <w:szCs w:val="26"/>
    </w:rPr>
  </w:style>
  <w:style w:type="paragraph" w:styleId="Naslov4">
    <w:name w:val="heading 4"/>
    <w:basedOn w:val="Navaden"/>
    <w:next w:val="Navaden"/>
    <w:link w:val="Naslov4Znak"/>
    <w:uiPriority w:val="9"/>
    <w:semiHidden/>
    <w:unhideWhenUsed/>
    <w:qFormat/>
    <w:rsid w:val="00A44FD2"/>
    <w:pPr>
      <w:keepNext/>
      <w:spacing w:before="240" w:after="60"/>
      <w:outlineLvl w:val="3"/>
    </w:pPr>
    <w:rPr>
      <w:rFonts w:eastAsia="Times New Roman" w:cs="Times New Roman"/>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A02021"/>
    <w:rPr>
      <w:rFonts w:ascii="Calibri" w:eastAsia="Times New Roman" w:hAnsi="Calibri"/>
      <w:b/>
      <w:bCs/>
      <w:iCs/>
      <w:kern w:val="32"/>
      <w:sz w:val="24"/>
      <w:szCs w:val="32"/>
    </w:rPr>
  </w:style>
  <w:style w:type="character" w:customStyle="1" w:styleId="Naslov2Znak">
    <w:name w:val="Naslov 2 Znak"/>
    <w:link w:val="Naslov2"/>
    <w:uiPriority w:val="9"/>
    <w:rsid w:val="00A02021"/>
    <w:rPr>
      <w:rFonts w:ascii="Calibri" w:eastAsia="Times New Roman" w:hAnsi="Calibri"/>
      <w:b/>
      <w:bCs/>
      <w:sz w:val="24"/>
      <w:szCs w:val="28"/>
    </w:rPr>
  </w:style>
  <w:style w:type="character" w:customStyle="1" w:styleId="Naslov3Znak">
    <w:name w:val="Naslov 3 Znak"/>
    <w:link w:val="Naslov3"/>
    <w:uiPriority w:val="9"/>
    <w:semiHidden/>
    <w:rsid w:val="00A02021"/>
    <w:rPr>
      <w:rFonts w:ascii="Cambria" w:eastAsia="Times New Roman" w:hAnsi="Cambria"/>
      <w:b/>
      <w:bCs/>
      <w:iCs/>
      <w:sz w:val="26"/>
      <w:szCs w:val="26"/>
    </w:rPr>
  </w:style>
  <w:style w:type="paragraph" w:styleId="Glava">
    <w:name w:val="header"/>
    <w:basedOn w:val="Navaden"/>
    <w:link w:val="GlavaZnak"/>
    <w:unhideWhenUsed/>
    <w:rsid w:val="00A02021"/>
    <w:pPr>
      <w:tabs>
        <w:tab w:val="center" w:pos="4536"/>
        <w:tab w:val="right" w:pos="9072"/>
      </w:tabs>
    </w:pPr>
    <w:rPr>
      <w:rFonts w:cs="Times New Roman"/>
    </w:rPr>
  </w:style>
  <w:style w:type="character" w:customStyle="1" w:styleId="GlavaZnak">
    <w:name w:val="Glava Znak"/>
    <w:link w:val="Glava"/>
    <w:rsid w:val="00A02021"/>
    <w:rPr>
      <w:rFonts w:ascii="Calibri" w:hAnsi="Calibri" w:cs="Calibri"/>
      <w:iCs/>
      <w:sz w:val="24"/>
    </w:rPr>
  </w:style>
  <w:style w:type="paragraph" w:styleId="Noga">
    <w:name w:val="footer"/>
    <w:basedOn w:val="Navaden"/>
    <w:link w:val="NogaZnak"/>
    <w:uiPriority w:val="99"/>
    <w:unhideWhenUsed/>
    <w:rsid w:val="00A02021"/>
    <w:pPr>
      <w:tabs>
        <w:tab w:val="center" w:pos="4536"/>
        <w:tab w:val="right" w:pos="9072"/>
      </w:tabs>
    </w:pPr>
    <w:rPr>
      <w:rFonts w:cs="Times New Roman"/>
    </w:rPr>
  </w:style>
  <w:style w:type="character" w:customStyle="1" w:styleId="NogaZnak">
    <w:name w:val="Noga Znak"/>
    <w:link w:val="Noga"/>
    <w:uiPriority w:val="99"/>
    <w:rsid w:val="00A02021"/>
    <w:rPr>
      <w:rFonts w:ascii="Calibri" w:hAnsi="Calibri" w:cs="Calibri"/>
      <w:iCs/>
      <w:sz w:val="24"/>
    </w:rPr>
  </w:style>
  <w:style w:type="paragraph" w:customStyle="1" w:styleId="509B52A62807468DA662973AD9CDCFA8">
    <w:name w:val="509B52A62807468DA662973AD9CDCFA8"/>
    <w:rsid w:val="00A02021"/>
    <w:pPr>
      <w:spacing w:after="200" w:line="276" w:lineRule="auto"/>
    </w:pPr>
    <w:rPr>
      <w:rFonts w:ascii="Calibri" w:eastAsia="Times New Roman" w:hAnsi="Calibri" w:cs="Calibri"/>
      <w:iCs/>
      <w:sz w:val="22"/>
      <w:szCs w:val="22"/>
      <w:lang w:val="en-US" w:eastAsia="en-US"/>
    </w:rPr>
  </w:style>
  <w:style w:type="paragraph" w:styleId="Besedilooblaka">
    <w:name w:val="Balloon Text"/>
    <w:basedOn w:val="Navaden"/>
    <w:link w:val="BesedilooblakaZnak"/>
    <w:uiPriority w:val="99"/>
    <w:semiHidden/>
    <w:unhideWhenUsed/>
    <w:rsid w:val="00A02021"/>
    <w:rPr>
      <w:rFonts w:ascii="Tahoma" w:hAnsi="Tahoma" w:cs="Times New Roman"/>
      <w:sz w:val="16"/>
      <w:szCs w:val="16"/>
    </w:rPr>
  </w:style>
  <w:style w:type="character" w:customStyle="1" w:styleId="BesedilooblakaZnak">
    <w:name w:val="Besedilo oblačka Znak"/>
    <w:link w:val="Besedilooblaka"/>
    <w:uiPriority w:val="99"/>
    <w:semiHidden/>
    <w:rsid w:val="00A02021"/>
    <w:rPr>
      <w:rFonts w:ascii="Tahoma" w:hAnsi="Tahoma" w:cs="Tahoma"/>
      <w:iCs/>
      <w:sz w:val="16"/>
      <w:szCs w:val="16"/>
    </w:rPr>
  </w:style>
  <w:style w:type="paragraph" w:customStyle="1" w:styleId="HeaderEven">
    <w:name w:val="Header Even"/>
    <w:basedOn w:val="Brezrazmikov"/>
    <w:qFormat/>
    <w:rsid w:val="00A02021"/>
    <w:pPr>
      <w:pBdr>
        <w:bottom w:val="single" w:sz="4" w:space="1" w:color="4F81BD"/>
      </w:pBdr>
    </w:pPr>
    <w:rPr>
      <w:rFonts w:eastAsia="Times New Roman" w:cs="Times New Roman"/>
      <w:b/>
      <w:bCs/>
      <w:color w:val="1F497D"/>
      <w:szCs w:val="23"/>
      <w:lang w:eastAsia="ja-JP"/>
    </w:rPr>
  </w:style>
  <w:style w:type="paragraph" w:styleId="Brezrazmikov">
    <w:name w:val="No Spacing"/>
    <w:uiPriority w:val="1"/>
    <w:qFormat/>
    <w:rsid w:val="00A02021"/>
    <w:rPr>
      <w:rFonts w:ascii="Calibri" w:hAnsi="Calibri" w:cs="Calibri"/>
      <w:iCs/>
      <w:sz w:val="24"/>
    </w:rPr>
  </w:style>
  <w:style w:type="paragraph" w:styleId="Citat">
    <w:name w:val="Quote"/>
    <w:basedOn w:val="Navaden"/>
    <w:next w:val="Navaden"/>
    <w:link w:val="CitatZnak"/>
    <w:uiPriority w:val="29"/>
    <w:qFormat/>
    <w:rsid w:val="00A02021"/>
    <w:pPr>
      <w:spacing w:after="200" w:line="276" w:lineRule="auto"/>
    </w:pPr>
    <w:rPr>
      <w:rFonts w:eastAsia="Times New Roman" w:cs="Times New Roman"/>
      <w:i/>
      <w:iCs w:val="0"/>
      <w:color w:val="000000"/>
      <w:sz w:val="22"/>
      <w:szCs w:val="22"/>
    </w:rPr>
  </w:style>
  <w:style w:type="character" w:customStyle="1" w:styleId="CitatZnak">
    <w:name w:val="Citat Znak"/>
    <w:link w:val="Citat"/>
    <w:uiPriority w:val="29"/>
    <w:rsid w:val="00A02021"/>
    <w:rPr>
      <w:rFonts w:ascii="Calibri" w:eastAsia="Times New Roman" w:hAnsi="Calibri"/>
      <w:i/>
      <w:color w:val="000000"/>
      <w:sz w:val="22"/>
      <w:szCs w:val="22"/>
    </w:rPr>
  </w:style>
  <w:style w:type="paragraph" w:customStyle="1" w:styleId="FooterOdd">
    <w:name w:val="Footer Odd"/>
    <w:basedOn w:val="Navaden"/>
    <w:qFormat/>
    <w:rsid w:val="00A02021"/>
    <w:pPr>
      <w:pBdr>
        <w:top w:val="single" w:sz="4" w:space="1" w:color="4F81BD"/>
      </w:pBdr>
      <w:spacing w:after="180" w:line="264" w:lineRule="auto"/>
      <w:jc w:val="right"/>
    </w:pPr>
    <w:rPr>
      <w:rFonts w:eastAsia="Times New Roman" w:cs="Times New Roman"/>
      <w:iCs w:val="0"/>
      <w:color w:val="1F497D"/>
      <w:sz w:val="20"/>
      <w:szCs w:val="23"/>
      <w:lang w:eastAsia="ja-JP"/>
    </w:rPr>
  </w:style>
  <w:style w:type="table" w:customStyle="1" w:styleId="Tabelamrea">
    <w:name w:val="Tabela – mreža"/>
    <w:basedOn w:val="Navadnatabela"/>
    <w:uiPriority w:val="59"/>
    <w:rsid w:val="00A02021"/>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A02021"/>
    <w:pPr>
      <w:ind w:left="720"/>
      <w:contextualSpacing/>
      <w:jc w:val="both"/>
    </w:pPr>
    <w:rPr>
      <w:rFonts w:ascii="Century" w:hAnsi="Century" w:cs="Times New Roman"/>
      <w:iCs w:val="0"/>
      <w:szCs w:val="22"/>
      <w:lang w:eastAsia="en-US"/>
    </w:rPr>
  </w:style>
  <w:style w:type="character" w:customStyle="1" w:styleId="Komentar-besediloZnak">
    <w:name w:val="Komentar - besedilo Znak"/>
    <w:uiPriority w:val="99"/>
    <w:rsid w:val="00A02021"/>
    <w:rPr>
      <w:rFonts w:ascii="Century" w:hAnsi="Century"/>
      <w:lang w:eastAsia="en-US"/>
    </w:rPr>
  </w:style>
  <w:style w:type="character" w:customStyle="1" w:styleId="Pripombasklic">
    <w:name w:val="Pripomba – sklic"/>
    <w:uiPriority w:val="99"/>
    <w:semiHidden/>
    <w:unhideWhenUsed/>
    <w:rsid w:val="00A02021"/>
    <w:rPr>
      <w:sz w:val="16"/>
      <w:szCs w:val="16"/>
    </w:rPr>
  </w:style>
  <w:style w:type="paragraph" w:customStyle="1" w:styleId="Pripombabesedilo">
    <w:name w:val="Pripomba – besedilo"/>
    <w:basedOn w:val="Navaden"/>
    <w:link w:val="PripombabesediloZnak"/>
    <w:uiPriority w:val="99"/>
    <w:semiHidden/>
    <w:unhideWhenUsed/>
    <w:rsid w:val="00A02021"/>
    <w:rPr>
      <w:rFonts w:cs="Times New Roman"/>
      <w:sz w:val="20"/>
    </w:rPr>
  </w:style>
  <w:style w:type="character" w:customStyle="1" w:styleId="PripombabesediloZnak">
    <w:name w:val="Pripomba – besedilo Znak"/>
    <w:link w:val="Pripombabesedilo"/>
    <w:uiPriority w:val="99"/>
    <w:semiHidden/>
    <w:rsid w:val="00A02021"/>
    <w:rPr>
      <w:rFonts w:ascii="Calibri" w:hAnsi="Calibri" w:cs="Calibri"/>
      <w:iCs/>
    </w:rPr>
  </w:style>
  <w:style w:type="paragraph" w:styleId="Telobesedila2">
    <w:name w:val="Body Text 2"/>
    <w:basedOn w:val="Navaden"/>
    <w:link w:val="Telobesedila2Znak"/>
    <w:unhideWhenUsed/>
    <w:rsid w:val="00A02021"/>
    <w:pPr>
      <w:spacing w:after="120" w:line="480" w:lineRule="auto"/>
    </w:pPr>
    <w:rPr>
      <w:rFonts w:cs="Times New Roman"/>
      <w:iCs w:val="0"/>
      <w:sz w:val="20"/>
    </w:rPr>
  </w:style>
  <w:style w:type="character" w:customStyle="1" w:styleId="Telobesedila2Znak">
    <w:name w:val="Telo besedila 2 Znak"/>
    <w:link w:val="Telobesedila2"/>
    <w:rsid w:val="00A02021"/>
    <w:rPr>
      <w:rFonts w:ascii="Calibri" w:hAnsi="Calibri"/>
    </w:rPr>
  </w:style>
  <w:style w:type="paragraph" w:styleId="Naslov">
    <w:name w:val="Title"/>
    <w:basedOn w:val="Navaden"/>
    <w:link w:val="NaslovZnak"/>
    <w:qFormat/>
    <w:rsid w:val="00A02021"/>
    <w:pPr>
      <w:jc w:val="center"/>
    </w:pPr>
    <w:rPr>
      <w:rFonts w:ascii="Times New Roman" w:eastAsia="Times New Roman" w:hAnsi="Times New Roman" w:cs="Times New Roman"/>
      <w:b/>
      <w:bCs/>
      <w:iCs w:val="0"/>
      <w:sz w:val="28"/>
      <w:szCs w:val="24"/>
    </w:rPr>
  </w:style>
  <w:style w:type="character" w:customStyle="1" w:styleId="NaslovZnak">
    <w:name w:val="Naslov Znak"/>
    <w:link w:val="Naslov"/>
    <w:rsid w:val="00A02021"/>
    <w:rPr>
      <w:rFonts w:eastAsia="Times New Roman"/>
      <w:b/>
      <w:bCs/>
      <w:sz w:val="28"/>
      <w:szCs w:val="24"/>
    </w:rPr>
  </w:style>
  <w:style w:type="paragraph" w:styleId="Telobesedila">
    <w:name w:val="Body Text"/>
    <w:basedOn w:val="Navaden"/>
    <w:link w:val="TelobesedilaZnak"/>
    <w:uiPriority w:val="99"/>
    <w:unhideWhenUsed/>
    <w:rsid w:val="00A02021"/>
    <w:pPr>
      <w:spacing w:after="120"/>
      <w:jc w:val="both"/>
    </w:pPr>
    <w:rPr>
      <w:rFonts w:ascii="Century" w:hAnsi="Century" w:cs="Times New Roman"/>
      <w:iCs w:val="0"/>
      <w:szCs w:val="22"/>
      <w:lang w:eastAsia="en-US"/>
    </w:rPr>
  </w:style>
  <w:style w:type="character" w:customStyle="1" w:styleId="TelobesedilaZnak">
    <w:name w:val="Telo besedila Znak"/>
    <w:link w:val="Telobesedila"/>
    <w:uiPriority w:val="99"/>
    <w:rsid w:val="00A02021"/>
    <w:rPr>
      <w:rFonts w:ascii="Century" w:hAnsi="Century"/>
      <w:sz w:val="24"/>
      <w:szCs w:val="22"/>
      <w:lang w:eastAsia="en-US"/>
    </w:rPr>
  </w:style>
  <w:style w:type="paragraph" w:styleId="Golobesedilo">
    <w:name w:val="Plain Text"/>
    <w:basedOn w:val="Navaden"/>
    <w:link w:val="GolobesediloZnak"/>
    <w:rsid w:val="00A02021"/>
    <w:rPr>
      <w:rFonts w:ascii="Courier New" w:eastAsia="Times New Roman" w:hAnsi="Courier New" w:cs="Times New Roman"/>
      <w:iCs w:val="0"/>
      <w:sz w:val="20"/>
    </w:rPr>
  </w:style>
  <w:style w:type="character" w:customStyle="1" w:styleId="GolobesediloZnak">
    <w:name w:val="Golo besedilo Znak"/>
    <w:link w:val="Golobesedilo"/>
    <w:rsid w:val="00A02021"/>
    <w:rPr>
      <w:rFonts w:ascii="Courier New" w:eastAsia="Times New Roman" w:hAnsi="Courier New"/>
    </w:rPr>
  </w:style>
  <w:style w:type="paragraph" w:styleId="Telobesedila3">
    <w:name w:val="Body Text 3"/>
    <w:basedOn w:val="Navaden"/>
    <w:link w:val="Telobesedila3Znak"/>
    <w:unhideWhenUsed/>
    <w:rsid w:val="00A02021"/>
    <w:pPr>
      <w:spacing w:after="120"/>
    </w:pPr>
    <w:rPr>
      <w:rFonts w:cs="Times New Roman"/>
      <w:iCs w:val="0"/>
      <w:sz w:val="16"/>
      <w:szCs w:val="16"/>
      <w:lang w:eastAsia="en-US"/>
    </w:rPr>
  </w:style>
  <w:style w:type="character" w:customStyle="1" w:styleId="Telobesedila3Znak">
    <w:name w:val="Telo besedila 3 Znak"/>
    <w:link w:val="Telobesedila3"/>
    <w:rsid w:val="00A02021"/>
    <w:rPr>
      <w:rFonts w:ascii="Calibri" w:hAnsi="Calibri"/>
      <w:sz w:val="16"/>
      <w:szCs w:val="16"/>
      <w:lang w:eastAsia="en-US"/>
    </w:rPr>
  </w:style>
  <w:style w:type="character" w:styleId="Hiperpovezava">
    <w:name w:val="Hyperlink"/>
    <w:uiPriority w:val="99"/>
    <w:unhideWhenUsed/>
    <w:rsid w:val="00A02021"/>
    <w:rPr>
      <w:color w:val="0000FF"/>
      <w:u w:val="single"/>
    </w:rPr>
  </w:style>
  <w:style w:type="paragraph" w:customStyle="1" w:styleId="Default">
    <w:name w:val="Default"/>
    <w:rsid w:val="00A02021"/>
    <w:pPr>
      <w:autoSpaceDE w:val="0"/>
      <w:autoSpaceDN w:val="0"/>
      <w:adjustRightInd w:val="0"/>
    </w:pPr>
    <w:rPr>
      <w:rFonts w:ascii="Arial" w:hAnsi="Arial" w:cs="Arial"/>
      <w:color w:val="000000"/>
      <w:sz w:val="24"/>
      <w:szCs w:val="24"/>
    </w:rPr>
  </w:style>
  <w:style w:type="paragraph" w:styleId="Telobesedila-zamik3">
    <w:name w:val="Body Text Indent 3"/>
    <w:basedOn w:val="Navaden"/>
    <w:link w:val="Telobesedila-zamik3Znak"/>
    <w:uiPriority w:val="99"/>
    <w:unhideWhenUsed/>
    <w:rsid w:val="00A02021"/>
    <w:pPr>
      <w:spacing w:after="120"/>
      <w:ind w:left="283"/>
      <w:jc w:val="both"/>
    </w:pPr>
    <w:rPr>
      <w:rFonts w:ascii="Century" w:hAnsi="Century" w:cs="Times New Roman"/>
      <w:iCs w:val="0"/>
      <w:sz w:val="16"/>
      <w:szCs w:val="16"/>
      <w:lang w:eastAsia="en-US"/>
    </w:rPr>
  </w:style>
  <w:style w:type="character" w:customStyle="1" w:styleId="Telobesedila-zamik3Znak">
    <w:name w:val="Telo besedila - zamik 3 Znak"/>
    <w:link w:val="Telobesedila-zamik3"/>
    <w:uiPriority w:val="99"/>
    <w:rsid w:val="00A02021"/>
    <w:rPr>
      <w:rFonts w:ascii="Century" w:hAnsi="Century"/>
      <w:sz w:val="16"/>
      <w:szCs w:val="16"/>
      <w:lang w:eastAsia="en-US"/>
    </w:rPr>
  </w:style>
  <w:style w:type="paragraph" w:styleId="Telobesedila-zamik">
    <w:name w:val="Body Text Indent"/>
    <w:basedOn w:val="Navaden"/>
    <w:link w:val="Telobesedila-zamikZnak"/>
    <w:uiPriority w:val="99"/>
    <w:semiHidden/>
    <w:unhideWhenUsed/>
    <w:rsid w:val="00A02021"/>
    <w:pPr>
      <w:spacing w:after="120"/>
      <w:ind w:left="283"/>
      <w:jc w:val="both"/>
    </w:pPr>
    <w:rPr>
      <w:rFonts w:ascii="Century" w:hAnsi="Century" w:cs="Times New Roman"/>
      <w:iCs w:val="0"/>
      <w:szCs w:val="22"/>
      <w:lang w:eastAsia="en-US"/>
    </w:rPr>
  </w:style>
  <w:style w:type="character" w:customStyle="1" w:styleId="Telobesedila-zamikZnak">
    <w:name w:val="Telo besedila - zamik Znak"/>
    <w:link w:val="Telobesedila-zamik"/>
    <w:uiPriority w:val="99"/>
    <w:semiHidden/>
    <w:rsid w:val="00A02021"/>
    <w:rPr>
      <w:rFonts w:ascii="Century" w:hAnsi="Century"/>
      <w:sz w:val="24"/>
      <w:szCs w:val="22"/>
      <w:lang w:eastAsia="en-US"/>
    </w:rPr>
  </w:style>
  <w:style w:type="paragraph" w:customStyle="1" w:styleId="p">
    <w:name w:val="p"/>
    <w:basedOn w:val="Navaden"/>
    <w:rsid w:val="00A02021"/>
    <w:pPr>
      <w:spacing w:before="50" w:after="13"/>
      <w:ind w:left="13" w:right="13" w:firstLine="240"/>
      <w:jc w:val="both"/>
    </w:pPr>
    <w:rPr>
      <w:rFonts w:ascii="Arial" w:eastAsia="Times New Roman" w:hAnsi="Arial" w:cs="Arial"/>
      <w:iCs w:val="0"/>
      <w:color w:val="222222"/>
      <w:sz w:val="22"/>
      <w:szCs w:val="22"/>
      <w:lang w:val="en-US" w:eastAsia="en-US"/>
    </w:rPr>
  </w:style>
  <w:style w:type="paragraph" w:styleId="Kazalovsebine1">
    <w:name w:val="toc 1"/>
    <w:basedOn w:val="Navaden"/>
    <w:next w:val="Navaden"/>
    <w:autoRedefine/>
    <w:uiPriority w:val="39"/>
    <w:unhideWhenUsed/>
    <w:rsid w:val="00372390"/>
    <w:pPr>
      <w:tabs>
        <w:tab w:val="left" w:pos="567"/>
        <w:tab w:val="right" w:leader="underscore" w:pos="9062"/>
      </w:tabs>
    </w:pPr>
    <w:rPr>
      <w:rFonts w:ascii="Cambria" w:hAnsi="Cambria"/>
      <w:b/>
      <w:bCs/>
      <w:iCs w:val="0"/>
      <w:caps/>
      <w:szCs w:val="24"/>
    </w:rPr>
  </w:style>
  <w:style w:type="paragraph" w:styleId="Kazalovsebine2">
    <w:name w:val="toc 2"/>
    <w:basedOn w:val="Navaden"/>
    <w:next w:val="Navaden"/>
    <w:autoRedefine/>
    <w:uiPriority w:val="39"/>
    <w:unhideWhenUsed/>
    <w:rsid w:val="00A02021"/>
    <w:pPr>
      <w:spacing w:before="240"/>
    </w:pPr>
    <w:rPr>
      <w:b/>
      <w:bCs/>
      <w:iCs w:val="0"/>
      <w:sz w:val="20"/>
    </w:rPr>
  </w:style>
  <w:style w:type="paragraph" w:styleId="Kazalovsebine3">
    <w:name w:val="toc 3"/>
    <w:basedOn w:val="Navaden"/>
    <w:next w:val="Navaden"/>
    <w:autoRedefine/>
    <w:uiPriority w:val="39"/>
    <w:unhideWhenUsed/>
    <w:rsid w:val="00A02021"/>
    <w:pPr>
      <w:ind w:left="240"/>
    </w:pPr>
    <w:rPr>
      <w:iCs w:val="0"/>
      <w:sz w:val="20"/>
    </w:rPr>
  </w:style>
  <w:style w:type="paragraph" w:styleId="Kazalovsebine4">
    <w:name w:val="toc 4"/>
    <w:basedOn w:val="Navaden"/>
    <w:next w:val="Navaden"/>
    <w:autoRedefine/>
    <w:uiPriority w:val="39"/>
    <w:unhideWhenUsed/>
    <w:rsid w:val="00A02021"/>
    <w:pPr>
      <w:ind w:left="480"/>
    </w:pPr>
    <w:rPr>
      <w:iCs w:val="0"/>
      <w:sz w:val="20"/>
    </w:rPr>
  </w:style>
  <w:style w:type="paragraph" w:styleId="Kazalovsebine5">
    <w:name w:val="toc 5"/>
    <w:basedOn w:val="Navaden"/>
    <w:next w:val="Navaden"/>
    <w:autoRedefine/>
    <w:uiPriority w:val="39"/>
    <w:unhideWhenUsed/>
    <w:rsid w:val="00A02021"/>
    <w:pPr>
      <w:ind w:left="720"/>
    </w:pPr>
    <w:rPr>
      <w:iCs w:val="0"/>
      <w:sz w:val="20"/>
    </w:rPr>
  </w:style>
  <w:style w:type="paragraph" w:styleId="Kazalovsebine6">
    <w:name w:val="toc 6"/>
    <w:basedOn w:val="Navaden"/>
    <w:next w:val="Navaden"/>
    <w:autoRedefine/>
    <w:uiPriority w:val="39"/>
    <w:unhideWhenUsed/>
    <w:rsid w:val="00A02021"/>
    <w:pPr>
      <w:ind w:left="960"/>
    </w:pPr>
    <w:rPr>
      <w:iCs w:val="0"/>
      <w:sz w:val="20"/>
    </w:rPr>
  </w:style>
  <w:style w:type="paragraph" w:styleId="Kazalovsebine7">
    <w:name w:val="toc 7"/>
    <w:basedOn w:val="Navaden"/>
    <w:next w:val="Navaden"/>
    <w:autoRedefine/>
    <w:uiPriority w:val="39"/>
    <w:unhideWhenUsed/>
    <w:rsid w:val="00A02021"/>
    <w:pPr>
      <w:ind w:left="1200"/>
    </w:pPr>
    <w:rPr>
      <w:iCs w:val="0"/>
      <w:sz w:val="20"/>
    </w:rPr>
  </w:style>
  <w:style w:type="paragraph" w:styleId="Kazalovsebine8">
    <w:name w:val="toc 8"/>
    <w:basedOn w:val="Navaden"/>
    <w:next w:val="Navaden"/>
    <w:autoRedefine/>
    <w:uiPriority w:val="39"/>
    <w:unhideWhenUsed/>
    <w:rsid w:val="00A02021"/>
    <w:pPr>
      <w:ind w:left="1440"/>
    </w:pPr>
    <w:rPr>
      <w:iCs w:val="0"/>
      <w:sz w:val="20"/>
    </w:rPr>
  </w:style>
  <w:style w:type="paragraph" w:styleId="Kazalovsebine9">
    <w:name w:val="toc 9"/>
    <w:basedOn w:val="Navaden"/>
    <w:next w:val="Navaden"/>
    <w:autoRedefine/>
    <w:uiPriority w:val="39"/>
    <w:unhideWhenUsed/>
    <w:rsid w:val="00A02021"/>
    <w:pPr>
      <w:ind w:left="1680"/>
    </w:pPr>
    <w:rPr>
      <w:iCs w:val="0"/>
      <w:sz w:val="20"/>
    </w:rPr>
  </w:style>
  <w:style w:type="paragraph" w:customStyle="1" w:styleId="Zadevapripombe">
    <w:name w:val="Zadeva pripombe"/>
    <w:basedOn w:val="Pripombabesedilo"/>
    <w:next w:val="Pripombabesedilo"/>
    <w:link w:val="ZadevapripombeZnak"/>
    <w:uiPriority w:val="99"/>
    <w:semiHidden/>
    <w:unhideWhenUsed/>
    <w:rsid w:val="001267FA"/>
    <w:rPr>
      <w:b/>
      <w:bCs/>
    </w:rPr>
  </w:style>
  <w:style w:type="character" w:customStyle="1" w:styleId="ZadevapripombeZnak">
    <w:name w:val="Zadeva pripombe Znak"/>
    <w:link w:val="Zadevapripombe"/>
    <w:uiPriority w:val="99"/>
    <w:semiHidden/>
    <w:rsid w:val="001267FA"/>
    <w:rPr>
      <w:rFonts w:ascii="Calibri" w:hAnsi="Calibri" w:cs="Calibri"/>
      <w:b/>
      <w:bCs/>
      <w:iCs/>
    </w:rPr>
  </w:style>
  <w:style w:type="paragraph" w:styleId="Sprotnaopomba-besedilo">
    <w:name w:val="footnote text"/>
    <w:basedOn w:val="Navaden"/>
    <w:link w:val="Sprotnaopomba-besediloZnak"/>
    <w:uiPriority w:val="99"/>
    <w:semiHidden/>
    <w:unhideWhenUsed/>
    <w:rsid w:val="00F653F3"/>
    <w:rPr>
      <w:rFonts w:cs="Times New Roman"/>
      <w:sz w:val="20"/>
    </w:rPr>
  </w:style>
  <w:style w:type="character" w:customStyle="1" w:styleId="Sprotnaopomba-besediloZnak">
    <w:name w:val="Sprotna opomba - besedilo Znak"/>
    <w:link w:val="Sprotnaopomba-besedilo"/>
    <w:uiPriority w:val="99"/>
    <w:semiHidden/>
    <w:rsid w:val="00F653F3"/>
    <w:rPr>
      <w:rFonts w:ascii="Calibri" w:hAnsi="Calibri"/>
      <w:iCs/>
    </w:rPr>
  </w:style>
  <w:style w:type="character" w:styleId="Sprotnaopomba-sklic">
    <w:name w:val="footnote reference"/>
    <w:uiPriority w:val="99"/>
    <w:semiHidden/>
    <w:unhideWhenUsed/>
    <w:rsid w:val="00F653F3"/>
    <w:rPr>
      <w:vertAlign w:val="superscript"/>
    </w:rPr>
  </w:style>
  <w:style w:type="paragraph" w:customStyle="1" w:styleId="BESEDILO">
    <w:name w:val="BESEDILO"/>
    <w:rsid w:val="003D401D"/>
    <w:pPr>
      <w:keepLines/>
      <w:widowControl w:val="0"/>
      <w:tabs>
        <w:tab w:val="left" w:pos="2155"/>
      </w:tabs>
      <w:jc w:val="both"/>
    </w:pPr>
    <w:rPr>
      <w:rFonts w:ascii="Arial" w:eastAsia="Times New Roman" w:hAnsi="Arial"/>
      <w:kern w:val="16"/>
    </w:rPr>
  </w:style>
  <w:style w:type="paragraph" w:customStyle="1" w:styleId="normalnsinglespace">
    <w:name w:val="normal_n_singlespace"/>
    <w:basedOn w:val="Navaden"/>
    <w:rsid w:val="009675D3"/>
    <w:pPr>
      <w:jc w:val="both"/>
    </w:pPr>
    <w:rPr>
      <w:rFonts w:ascii="Verdana" w:eastAsia="Times New Roman" w:hAnsi="Verdana" w:cs="Times New Roman"/>
      <w:iCs w:val="0"/>
      <w:sz w:val="22"/>
      <w:szCs w:val="24"/>
      <w:lang w:eastAsia="en-US"/>
    </w:rPr>
  </w:style>
  <w:style w:type="character" w:customStyle="1" w:styleId="Naslov4Znak">
    <w:name w:val="Naslov 4 Znak"/>
    <w:link w:val="Naslov4"/>
    <w:uiPriority w:val="9"/>
    <w:semiHidden/>
    <w:rsid w:val="00A44FD2"/>
    <w:rPr>
      <w:rFonts w:ascii="Calibri" w:eastAsia="Times New Roman" w:hAnsi="Calibri" w:cs="Times New Roman"/>
      <w:b/>
      <w:bCs/>
      <w:iCs/>
      <w:sz w:val="28"/>
      <w:szCs w:val="28"/>
    </w:rPr>
  </w:style>
</w:styles>
</file>

<file path=word/webSettings.xml><?xml version="1.0" encoding="utf-8"?>
<w:webSettings xmlns:r="http://schemas.openxmlformats.org/officeDocument/2006/relationships" xmlns:w="http://schemas.openxmlformats.org/wordprocessingml/2006/main">
  <w:divs>
    <w:div w:id="717123244">
      <w:bodyDiv w:val="1"/>
      <w:marLeft w:val="0"/>
      <w:marRight w:val="0"/>
      <w:marTop w:val="0"/>
      <w:marBottom w:val="0"/>
      <w:divBdr>
        <w:top w:val="none" w:sz="0" w:space="0" w:color="auto"/>
        <w:left w:val="none" w:sz="0" w:space="0" w:color="auto"/>
        <w:bottom w:val="none" w:sz="0" w:space="0" w:color="auto"/>
        <w:right w:val="none" w:sz="0" w:space="0" w:color="auto"/>
      </w:divBdr>
    </w:div>
    <w:div w:id="877350499">
      <w:bodyDiv w:val="1"/>
      <w:marLeft w:val="0"/>
      <w:marRight w:val="0"/>
      <w:marTop w:val="0"/>
      <w:marBottom w:val="0"/>
      <w:divBdr>
        <w:top w:val="none" w:sz="0" w:space="0" w:color="auto"/>
        <w:left w:val="none" w:sz="0" w:space="0" w:color="auto"/>
        <w:bottom w:val="none" w:sz="0" w:space="0" w:color="auto"/>
        <w:right w:val="none" w:sz="0" w:space="0" w:color="auto"/>
      </w:divBdr>
    </w:div>
    <w:div w:id="1089427434">
      <w:bodyDiv w:val="1"/>
      <w:marLeft w:val="0"/>
      <w:marRight w:val="0"/>
      <w:marTop w:val="0"/>
      <w:marBottom w:val="0"/>
      <w:divBdr>
        <w:top w:val="none" w:sz="0" w:space="0" w:color="auto"/>
        <w:left w:val="none" w:sz="0" w:space="0" w:color="auto"/>
        <w:bottom w:val="none" w:sz="0" w:space="0" w:color="auto"/>
        <w:right w:val="none" w:sz="0" w:space="0" w:color="auto"/>
      </w:divBdr>
    </w:div>
    <w:div w:id="1351376098">
      <w:bodyDiv w:val="1"/>
      <w:marLeft w:val="0"/>
      <w:marRight w:val="0"/>
      <w:marTop w:val="0"/>
      <w:marBottom w:val="0"/>
      <w:divBdr>
        <w:top w:val="none" w:sz="0" w:space="0" w:color="auto"/>
        <w:left w:val="none" w:sz="0" w:space="0" w:color="auto"/>
        <w:bottom w:val="none" w:sz="0" w:space="0" w:color="auto"/>
        <w:right w:val="none" w:sz="0" w:space="0" w:color="auto"/>
      </w:divBdr>
    </w:div>
    <w:div w:id="1692612596">
      <w:bodyDiv w:val="1"/>
      <w:marLeft w:val="0"/>
      <w:marRight w:val="0"/>
      <w:marTop w:val="0"/>
      <w:marBottom w:val="0"/>
      <w:divBdr>
        <w:top w:val="none" w:sz="0" w:space="0" w:color="auto"/>
        <w:left w:val="none" w:sz="0" w:space="0" w:color="auto"/>
        <w:bottom w:val="none" w:sz="0" w:space="0" w:color="auto"/>
        <w:right w:val="none" w:sz="0" w:space="0" w:color="auto"/>
      </w:divBdr>
    </w:div>
    <w:div w:id="17601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gust.zavernik@lenart.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2DFFA-E8D7-4030-8B22-3928FE7D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9</Pages>
  <Words>2851</Words>
  <Characters>16252</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avgustzavernik</dc:creator>
  <cp:keywords/>
  <cp:lastModifiedBy>avgustzavernik</cp:lastModifiedBy>
  <cp:revision>13</cp:revision>
  <cp:lastPrinted>2016-07-07T09:21:00Z</cp:lastPrinted>
  <dcterms:created xsi:type="dcterms:W3CDTF">2016-07-05T08:06:00Z</dcterms:created>
  <dcterms:modified xsi:type="dcterms:W3CDTF">2016-07-08T05:55:00Z</dcterms:modified>
</cp:coreProperties>
</file>